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1C20" w14:textId="6808780D" w:rsidR="002261DC" w:rsidRPr="002261DC" w:rsidRDefault="002261DC" w:rsidP="002261DC">
      <w:pPr>
        <w:jc w:val="center"/>
        <w:rPr>
          <w:rFonts w:ascii="Times New Roman" w:hAnsi="Times New Roman" w:cs="Times New Roman"/>
          <w:b/>
          <w:bCs/>
          <w:sz w:val="40"/>
          <w:szCs w:val="40"/>
        </w:rPr>
      </w:pPr>
      <w:r w:rsidRPr="002261DC">
        <w:rPr>
          <w:rFonts w:ascii="Times New Roman" w:hAnsi="Times New Roman" w:cs="Times New Roman"/>
          <w:b/>
          <w:bCs/>
          <w:sz w:val="40"/>
          <w:szCs w:val="40"/>
        </w:rPr>
        <w:t>Hamilton</w:t>
      </w:r>
      <w:r w:rsidRPr="002261DC">
        <w:rPr>
          <w:rFonts w:ascii="Times New Roman" w:hAnsi="Times New Roman" w:cs="Times New Roman"/>
          <w:b/>
          <w:bCs/>
          <w:sz w:val="40"/>
          <w:szCs w:val="40"/>
        </w:rPr>
        <w:t xml:space="preserve">, </w:t>
      </w:r>
      <w:r w:rsidRPr="002261DC">
        <w:rPr>
          <w:rFonts w:ascii="Times New Roman" w:hAnsi="Times New Roman" w:cs="Times New Roman"/>
          <w:b/>
          <w:bCs/>
          <w:sz w:val="40"/>
          <w:szCs w:val="40"/>
        </w:rPr>
        <w:t>Kenneth</w:t>
      </w:r>
    </w:p>
    <w:p w14:paraId="2B4DB777" w14:textId="3B68F891" w:rsidR="002261DC" w:rsidRPr="002261DC" w:rsidRDefault="002261DC" w:rsidP="002261DC">
      <w:pPr>
        <w:jc w:val="center"/>
        <w:rPr>
          <w:rFonts w:ascii="Times New Roman" w:hAnsi="Times New Roman" w:cs="Times New Roman"/>
          <w:b/>
          <w:bCs/>
          <w:sz w:val="32"/>
          <w:szCs w:val="32"/>
          <w:u w:val="single"/>
        </w:rPr>
      </w:pPr>
      <w:r w:rsidRPr="002261DC">
        <w:rPr>
          <w:rFonts w:ascii="Times New Roman" w:hAnsi="Times New Roman" w:cs="Times New Roman"/>
          <w:b/>
          <w:bCs/>
          <w:sz w:val="40"/>
          <w:szCs w:val="40"/>
        </w:rPr>
        <w:t>2026</w:t>
      </w:r>
      <w:r w:rsidRPr="002261DC">
        <w:rPr>
          <w:rFonts w:ascii="Times New Roman" w:hAnsi="Times New Roman" w:cs="Times New Roman"/>
          <w:b/>
          <w:bCs/>
          <w:sz w:val="32"/>
          <w:szCs w:val="32"/>
        </w:rPr>
        <w:t xml:space="preserve"> Excellence Award Category:   </w:t>
      </w:r>
      <w:r w:rsidRPr="002261DC">
        <w:rPr>
          <w:rFonts w:ascii="Times New Roman" w:hAnsi="Times New Roman" w:cs="Times New Roman"/>
          <w:b/>
          <w:bCs/>
          <w:sz w:val="32"/>
          <w:szCs w:val="32"/>
          <w:u w:val="single"/>
        </w:rPr>
        <w:t>Innovative Initiative</w:t>
      </w:r>
    </w:p>
    <w:p w14:paraId="5F8420C7" w14:textId="74038B88" w:rsidR="002261DC" w:rsidRPr="002261DC" w:rsidRDefault="002261DC" w:rsidP="002261DC">
      <w:pPr>
        <w:jc w:val="center"/>
        <w:rPr>
          <w:rFonts w:ascii="Times New Roman" w:hAnsi="Times New Roman" w:cs="Times New Roman"/>
          <w:b/>
          <w:bCs/>
          <w:sz w:val="32"/>
          <w:szCs w:val="32"/>
        </w:rPr>
      </w:pPr>
      <w:r w:rsidRPr="002261DC">
        <w:rPr>
          <w:rFonts w:ascii="Times New Roman" w:hAnsi="Times New Roman" w:cs="Times New Roman"/>
          <w:b/>
          <w:bCs/>
          <w:sz w:val="32"/>
          <w:szCs w:val="32"/>
        </w:rPr>
        <w:t xml:space="preserve">District:  </w:t>
      </w:r>
      <w:r w:rsidRPr="002261DC">
        <w:rPr>
          <w:rFonts w:ascii="Times New Roman" w:hAnsi="Times New Roman" w:cs="Times New Roman"/>
          <w:b/>
          <w:bCs/>
          <w:sz w:val="32"/>
          <w:szCs w:val="32"/>
        </w:rPr>
        <w:t>Edgemont Union Free School District</w:t>
      </w:r>
    </w:p>
    <w:p w14:paraId="73FEF454" w14:textId="647D9C92" w:rsidR="002261DC" w:rsidRPr="002261DC" w:rsidRDefault="002261DC" w:rsidP="002261DC">
      <w:pPr>
        <w:rPr>
          <w:rFonts w:ascii="Times New Roman" w:hAnsi="Times New Roman" w:cs="Times New Roman"/>
          <w:sz w:val="24"/>
          <w:szCs w:val="24"/>
        </w:rPr>
      </w:pPr>
      <w:r w:rsidRPr="002261DC">
        <w:rPr>
          <w:rFonts w:ascii="Times New Roman" w:hAnsi="Times New Roman" w:cs="Times New Roman"/>
          <w:sz w:val="24"/>
          <w:szCs w:val="24"/>
        </w:rPr>
        <w:t>Dr. Hamilton’s leadership has transformed the “All Means All” framework into a transparent and action-oriented initiative that advances inclusive excellence, student voice, and community partnership throughout the Edgemont School District. His work reflects a deep commitment to all students and a belief that innovation must move beyond theory into meaningful practice. Through aligned policies, professional learning, and authentic engagement structures, he ensures that every student feels valued, supported, and empowered to succeed.</w:t>
      </w:r>
    </w:p>
    <w:p w14:paraId="16F02990" w14:textId="77777777" w:rsidR="002261DC" w:rsidRPr="002261DC" w:rsidRDefault="002261DC" w:rsidP="002261DC">
      <w:pPr>
        <w:rPr>
          <w:rFonts w:ascii="Times New Roman" w:hAnsi="Times New Roman" w:cs="Times New Roman"/>
          <w:sz w:val="24"/>
          <w:szCs w:val="24"/>
        </w:rPr>
      </w:pPr>
      <w:r w:rsidRPr="002261DC">
        <w:rPr>
          <w:rFonts w:ascii="Times New Roman" w:hAnsi="Times New Roman" w:cs="Times New Roman"/>
          <w:sz w:val="24"/>
          <w:szCs w:val="24"/>
        </w:rPr>
        <w:t>A defining strength of Dr. Hamilton’s leadership is the authentic way he elevates community and student voice to guide decision making. Through family evening workshops, student engagement opportunities, and collaborative committee structures, feedback directly informs next steps. Community input has shaped Gender Expression and Identity handbooks, hate speech and hate acts communication protocols, and the expansion of restorative practices across schools. This transparent process demonstrates that All Means All is a shared commitment built through listening, reflection, and action.</w:t>
      </w:r>
    </w:p>
    <w:p w14:paraId="16773449" w14:textId="77777777" w:rsidR="002261DC" w:rsidRPr="002261DC" w:rsidRDefault="002261DC" w:rsidP="002261DC">
      <w:pPr>
        <w:rPr>
          <w:rFonts w:ascii="Times New Roman" w:hAnsi="Times New Roman" w:cs="Times New Roman"/>
          <w:sz w:val="24"/>
          <w:szCs w:val="24"/>
        </w:rPr>
      </w:pPr>
      <w:r w:rsidRPr="002261DC">
        <w:rPr>
          <w:rFonts w:ascii="Times New Roman" w:hAnsi="Times New Roman" w:cs="Times New Roman"/>
          <w:sz w:val="24"/>
          <w:szCs w:val="24"/>
        </w:rPr>
        <w:t>Under his leadership, Edgemont has partnered with respected organizations to deepen its work. Collaborations with the Holocaust &amp; Human Rights Education Center and the Westchester Jewish Council have supported professional learning and dialogue focused on addressing hate and promoting understanding. The district has also worked alongside the Westchester County Human Rights Commission on two occasions, strengthening guidance around human rights and inclusive school climate. Dr. Hamilton has welcomed leaders and published authors such as Seema Pothini, Tyrone Howard, and Jerry Crisci to engage faculty in reflective practice and continued growth.</w:t>
      </w:r>
    </w:p>
    <w:p w14:paraId="761D861E" w14:textId="77777777" w:rsidR="002261DC" w:rsidRPr="002261DC" w:rsidRDefault="002261DC" w:rsidP="002261DC">
      <w:pPr>
        <w:rPr>
          <w:rFonts w:ascii="Times New Roman" w:hAnsi="Times New Roman" w:cs="Times New Roman"/>
          <w:sz w:val="24"/>
          <w:szCs w:val="24"/>
        </w:rPr>
      </w:pPr>
      <w:r w:rsidRPr="002261DC">
        <w:rPr>
          <w:rFonts w:ascii="Times New Roman" w:hAnsi="Times New Roman" w:cs="Times New Roman"/>
          <w:sz w:val="24"/>
          <w:szCs w:val="24"/>
        </w:rPr>
        <w:t>Dr. Hamilton consistently turns theory into action by ensuring students help shape the culture. Targeted sensitivity and awareness training has been designed for both students and faculty. He regularly supports students in presenting on patterns impacting their social emotional learning experiences during Superintendent Conference Days, allowing students to speak directly to full faculty audiences. Students also present at Board of Education meetings, ensuring student voice remains central to district decision-making.</w:t>
      </w:r>
    </w:p>
    <w:p w14:paraId="65AF368A" w14:textId="77777777" w:rsidR="002261DC" w:rsidRPr="002261DC" w:rsidRDefault="002261DC" w:rsidP="002261DC">
      <w:pPr>
        <w:rPr>
          <w:rFonts w:ascii="Times New Roman" w:hAnsi="Times New Roman" w:cs="Times New Roman"/>
          <w:sz w:val="24"/>
          <w:szCs w:val="24"/>
        </w:rPr>
      </w:pPr>
      <w:r w:rsidRPr="002261DC">
        <w:rPr>
          <w:rFonts w:ascii="Times New Roman" w:hAnsi="Times New Roman" w:cs="Times New Roman"/>
          <w:sz w:val="24"/>
          <w:szCs w:val="24"/>
        </w:rPr>
        <w:t>The district’s AI Night brought together parents, AI experts, students, and faculty mentors for a robust two-hour facilitated conversation about the pace of artificial intelligence, potential pitfalls, and how students were already using emerging tools. Insights from this dialogue informed evolving AI guidance and policy considerations.</w:t>
      </w:r>
    </w:p>
    <w:p w14:paraId="0DCC3FE7" w14:textId="77777777" w:rsidR="002261DC" w:rsidRPr="002261DC" w:rsidRDefault="002261DC" w:rsidP="002261DC">
      <w:pPr>
        <w:rPr>
          <w:rFonts w:ascii="Times New Roman" w:hAnsi="Times New Roman" w:cs="Times New Roman"/>
          <w:sz w:val="24"/>
          <w:szCs w:val="24"/>
        </w:rPr>
      </w:pPr>
      <w:r w:rsidRPr="002261DC">
        <w:rPr>
          <w:rFonts w:ascii="Times New Roman" w:hAnsi="Times New Roman" w:cs="Times New Roman"/>
          <w:sz w:val="24"/>
          <w:szCs w:val="24"/>
        </w:rPr>
        <w:t>Restorative practices have been implemented districtwide with all faculty trained, and restorative circles are used in classrooms to build relationships and strengthen community. Dr. Hamilton is deeply committed to students who are differently abled. Through participation in the Spread the Word to End the Word campaign, the district promotes respectful language and belonging, culminating in a March 4th pledge that reinforces dignity for every learner.</w:t>
      </w:r>
    </w:p>
    <w:p w14:paraId="6FBC2661" w14:textId="77777777" w:rsidR="002261DC" w:rsidRPr="002261DC" w:rsidRDefault="002261DC" w:rsidP="002261DC">
      <w:pPr>
        <w:rPr>
          <w:rFonts w:ascii="Times New Roman" w:hAnsi="Times New Roman" w:cs="Times New Roman"/>
          <w:sz w:val="24"/>
          <w:szCs w:val="24"/>
        </w:rPr>
      </w:pPr>
      <w:r w:rsidRPr="002261DC">
        <w:rPr>
          <w:rFonts w:ascii="Times New Roman" w:hAnsi="Times New Roman" w:cs="Times New Roman"/>
          <w:sz w:val="24"/>
          <w:szCs w:val="24"/>
        </w:rPr>
        <w:lastRenderedPageBreak/>
        <w:t xml:space="preserve">A powerful example of innovation under his leadership is the creation of the Westchester Regional Middle School Science and Engineering Fair (www.wrmssef.org), the only regional middle school science fair recognized as a pathway to the </w:t>
      </w:r>
      <w:proofErr w:type="spellStart"/>
      <w:r w:rsidRPr="002261DC">
        <w:rPr>
          <w:rFonts w:ascii="Times New Roman" w:hAnsi="Times New Roman" w:cs="Times New Roman"/>
          <w:sz w:val="24"/>
          <w:szCs w:val="24"/>
        </w:rPr>
        <w:t>Thermo</w:t>
      </w:r>
      <w:proofErr w:type="spellEnd"/>
      <w:r w:rsidRPr="002261DC">
        <w:rPr>
          <w:rFonts w:ascii="Times New Roman" w:hAnsi="Times New Roman" w:cs="Times New Roman"/>
          <w:sz w:val="24"/>
          <w:szCs w:val="24"/>
        </w:rPr>
        <w:t xml:space="preserve"> Fisher Junior Innovators Challenge. Students from Westchester, Putnam, and Rockland counties, representing both public and private schools, compete in this opportunity to showcase research and innovation. The inaugural year was a tremendous success and demonstrated how equitable access to authentic STEAM experiences can inspire younger learners.</w:t>
      </w:r>
    </w:p>
    <w:p w14:paraId="24CF6C51" w14:textId="7C85A4BD" w:rsidR="00553462" w:rsidRPr="002261DC" w:rsidRDefault="002261DC">
      <w:pPr>
        <w:rPr>
          <w:rFonts w:ascii="Times New Roman" w:hAnsi="Times New Roman" w:cs="Times New Roman"/>
          <w:sz w:val="24"/>
          <w:szCs w:val="24"/>
        </w:rPr>
      </w:pPr>
      <w:r w:rsidRPr="002261DC">
        <w:rPr>
          <w:rFonts w:ascii="Times New Roman" w:hAnsi="Times New Roman" w:cs="Times New Roman"/>
          <w:sz w:val="24"/>
          <w:szCs w:val="24"/>
        </w:rPr>
        <w:t>Through transparency, collaboration, and action, Dr. Hamilton has positioned Edgemont as a regional model. His leadership embodies the spirit of the Innovative Initiative award by creating systems where All Means All reflects the district’s values in practice every day."</w:t>
      </w:r>
    </w:p>
    <w:sectPr w:rsidR="00553462" w:rsidRPr="002261DC" w:rsidSect="002261D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DC"/>
    <w:rsid w:val="002261DC"/>
    <w:rsid w:val="002C0816"/>
    <w:rsid w:val="002F2164"/>
    <w:rsid w:val="00553462"/>
    <w:rsid w:val="005E6470"/>
    <w:rsid w:val="0066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B285"/>
  <w15:chartTrackingRefBased/>
  <w15:docId w15:val="{EAB00AFC-0F83-4E7F-AF91-0D7368A4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1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1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1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1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1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2261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1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1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1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1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1DC"/>
    <w:rPr>
      <w:rFonts w:eastAsiaTheme="majorEastAsia" w:cstheme="majorBidi"/>
      <w:color w:val="272727" w:themeColor="text1" w:themeTint="D8"/>
    </w:rPr>
  </w:style>
  <w:style w:type="paragraph" w:styleId="Title">
    <w:name w:val="Title"/>
    <w:basedOn w:val="Normal"/>
    <w:next w:val="Normal"/>
    <w:link w:val="TitleChar"/>
    <w:uiPriority w:val="10"/>
    <w:qFormat/>
    <w:rsid w:val="00226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1DC"/>
    <w:pPr>
      <w:spacing w:before="160"/>
      <w:jc w:val="center"/>
    </w:pPr>
    <w:rPr>
      <w:i/>
      <w:iCs/>
      <w:color w:val="404040" w:themeColor="text1" w:themeTint="BF"/>
    </w:rPr>
  </w:style>
  <w:style w:type="character" w:customStyle="1" w:styleId="QuoteChar">
    <w:name w:val="Quote Char"/>
    <w:basedOn w:val="DefaultParagraphFont"/>
    <w:link w:val="Quote"/>
    <w:uiPriority w:val="29"/>
    <w:rsid w:val="002261DC"/>
    <w:rPr>
      <w:i/>
      <w:iCs/>
      <w:color w:val="404040" w:themeColor="text1" w:themeTint="BF"/>
    </w:rPr>
  </w:style>
  <w:style w:type="paragraph" w:styleId="ListParagraph">
    <w:name w:val="List Paragraph"/>
    <w:basedOn w:val="Normal"/>
    <w:uiPriority w:val="34"/>
    <w:qFormat/>
    <w:rsid w:val="002261DC"/>
    <w:pPr>
      <w:ind w:left="720"/>
      <w:contextualSpacing/>
    </w:pPr>
  </w:style>
  <w:style w:type="character" w:styleId="IntenseEmphasis">
    <w:name w:val="Intense Emphasis"/>
    <w:basedOn w:val="DefaultParagraphFont"/>
    <w:uiPriority w:val="21"/>
    <w:qFormat/>
    <w:rsid w:val="002261DC"/>
    <w:rPr>
      <w:i/>
      <w:iCs/>
      <w:color w:val="2F5496" w:themeColor="accent1" w:themeShade="BF"/>
    </w:rPr>
  </w:style>
  <w:style w:type="paragraph" w:styleId="IntenseQuote">
    <w:name w:val="Intense Quote"/>
    <w:basedOn w:val="Normal"/>
    <w:next w:val="Normal"/>
    <w:link w:val="IntenseQuoteChar"/>
    <w:uiPriority w:val="30"/>
    <w:qFormat/>
    <w:rsid w:val="00226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1DC"/>
    <w:rPr>
      <w:i/>
      <w:iCs/>
      <w:color w:val="2F5496" w:themeColor="accent1" w:themeShade="BF"/>
    </w:rPr>
  </w:style>
  <w:style w:type="character" w:styleId="IntenseReference">
    <w:name w:val="Intense Reference"/>
    <w:basedOn w:val="DefaultParagraphFont"/>
    <w:uiPriority w:val="32"/>
    <w:qFormat/>
    <w:rsid w:val="00226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dcterms:created xsi:type="dcterms:W3CDTF">2026-03-27T22:59:00Z</dcterms:created>
  <dcterms:modified xsi:type="dcterms:W3CDTF">2026-03-27T23:07:00Z</dcterms:modified>
</cp:coreProperties>
</file>