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2F10" w14:textId="08F151B5" w:rsidR="00006542" w:rsidRPr="00CA1642" w:rsidRDefault="00BD0ED7" w:rsidP="00006542">
      <w:pPr>
        <w:jc w:val="center"/>
        <w:rPr>
          <w:rFonts w:ascii="Times New Roman" w:hAnsi="Times New Roman" w:cs="Times New Roman"/>
          <w:b/>
          <w:bCs/>
          <w:sz w:val="32"/>
          <w:szCs w:val="32"/>
        </w:rPr>
      </w:pPr>
      <w:r>
        <w:rPr>
          <w:rFonts w:ascii="Times New Roman" w:hAnsi="Times New Roman" w:cs="Times New Roman"/>
          <w:b/>
          <w:bCs/>
          <w:sz w:val="32"/>
          <w:szCs w:val="32"/>
        </w:rPr>
        <w:t>Connor</w:t>
      </w:r>
      <w:r w:rsidR="00006542">
        <w:rPr>
          <w:rFonts w:ascii="Times New Roman" w:hAnsi="Times New Roman" w:cs="Times New Roman"/>
          <w:b/>
          <w:bCs/>
          <w:sz w:val="32"/>
          <w:szCs w:val="32"/>
        </w:rPr>
        <w:t xml:space="preserve">, </w:t>
      </w:r>
      <w:r>
        <w:rPr>
          <w:rFonts w:ascii="Times New Roman" w:hAnsi="Times New Roman" w:cs="Times New Roman"/>
          <w:b/>
          <w:bCs/>
          <w:sz w:val="32"/>
          <w:szCs w:val="32"/>
        </w:rPr>
        <w:t>Terry</w:t>
      </w:r>
    </w:p>
    <w:p w14:paraId="125F185C" w14:textId="7169F518" w:rsidR="00006542" w:rsidRPr="003F45ED" w:rsidRDefault="00006542" w:rsidP="00006542">
      <w:pPr>
        <w:jc w:val="center"/>
        <w:rPr>
          <w:rFonts w:ascii="Times New Roman" w:hAnsi="Times New Roman" w:cs="Times New Roman"/>
          <w:b/>
          <w:bCs/>
          <w:sz w:val="28"/>
          <w:szCs w:val="28"/>
          <w:u w:val="single"/>
        </w:rPr>
      </w:pPr>
      <w:r w:rsidRPr="003F45ED">
        <w:rPr>
          <w:rFonts w:ascii="Times New Roman" w:hAnsi="Times New Roman" w:cs="Times New Roman"/>
          <w:b/>
          <w:bCs/>
          <w:sz w:val="28"/>
          <w:szCs w:val="28"/>
        </w:rPr>
        <w:t xml:space="preserve">2026 Excellence Award Category: </w:t>
      </w:r>
      <w:r>
        <w:rPr>
          <w:rFonts w:ascii="Times New Roman" w:hAnsi="Times New Roman" w:cs="Times New Roman"/>
          <w:b/>
          <w:bCs/>
          <w:sz w:val="28"/>
          <w:szCs w:val="28"/>
        </w:rPr>
        <w:t xml:space="preserve">Power Leadership </w:t>
      </w:r>
      <w:r w:rsidR="00BD0ED7">
        <w:rPr>
          <w:rFonts w:ascii="Times New Roman" w:hAnsi="Times New Roman" w:cs="Times New Roman"/>
          <w:b/>
          <w:bCs/>
          <w:sz w:val="28"/>
          <w:szCs w:val="28"/>
        </w:rPr>
        <w:t>&gt;</w:t>
      </w:r>
      <w:r>
        <w:rPr>
          <w:rFonts w:ascii="Times New Roman" w:hAnsi="Times New Roman" w:cs="Times New Roman"/>
          <w:b/>
          <w:bCs/>
          <w:sz w:val="28"/>
          <w:szCs w:val="28"/>
        </w:rPr>
        <w:t>2500</w:t>
      </w:r>
    </w:p>
    <w:p w14:paraId="653646F5" w14:textId="554371F1" w:rsidR="00006542" w:rsidRPr="009B6976" w:rsidRDefault="00006542" w:rsidP="00006542">
      <w:pPr>
        <w:jc w:val="center"/>
        <w:rPr>
          <w:rFonts w:ascii="Times New Roman" w:hAnsi="Times New Roman" w:cs="Times New Roman"/>
          <w:b/>
          <w:bCs/>
          <w:sz w:val="28"/>
          <w:szCs w:val="28"/>
        </w:rPr>
      </w:pPr>
      <w:r w:rsidRPr="009B6976">
        <w:rPr>
          <w:rFonts w:ascii="Times New Roman" w:hAnsi="Times New Roman" w:cs="Times New Roman"/>
          <w:b/>
          <w:bCs/>
          <w:sz w:val="28"/>
          <w:szCs w:val="28"/>
        </w:rPr>
        <w:t xml:space="preserve">District: </w:t>
      </w:r>
      <w:r w:rsidR="00BD0ED7">
        <w:rPr>
          <w:rFonts w:ascii="Times New Roman" w:hAnsi="Times New Roman" w:cs="Times New Roman"/>
          <w:b/>
          <w:bCs/>
          <w:sz w:val="28"/>
          <w:szCs w:val="28"/>
        </w:rPr>
        <w:t>Sarasota County</w:t>
      </w:r>
      <w:r>
        <w:rPr>
          <w:rFonts w:ascii="Times New Roman" w:hAnsi="Times New Roman" w:cs="Times New Roman"/>
          <w:b/>
          <w:bCs/>
          <w:sz w:val="28"/>
          <w:szCs w:val="28"/>
        </w:rPr>
        <w:t xml:space="preserve"> School</w:t>
      </w:r>
      <w:r w:rsidR="00BD0ED7">
        <w:rPr>
          <w:rFonts w:ascii="Times New Roman" w:hAnsi="Times New Roman" w:cs="Times New Roman"/>
          <w:b/>
          <w:bCs/>
          <w:sz w:val="28"/>
          <w:szCs w:val="28"/>
        </w:rPr>
        <w:t>s</w:t>
      </w:r>
    </w:p>
    <w:p w14:paraId="6E4D050F" w14:textId="77777777" w:rsidR="00006542" w:rsidRPr="0017349B" w:rsidRDefault="00006542" w:rsidP="00006542">
      <w:pPr>
        <w:rPr>
          <w:rFonts w:ascii="Times New Roman" w:hAnsi="Times New Roman" w:cs="Times New Roman"/>
          <w:sz w:val="24"/>
          <w:szCs w:val="24"/>
        </w:rPr>
      </w:pPr>
    </w:p>
    <w:p w14:paraId="095E5BFD" w14:textId="17771002" w:rsidR="00BD0ED7" w:rsidRPr="00BD0ED7" w:rsidRDefault="00BD0ED7" w:rsidP="00BD0ED7">
      <w:pPr>
        <w:rPr>
          <w:rFonts w:ascii="Times New Roman" w:hAnsi="Times New Roman" w:cs="Times New Roman"/>
          <w:sz w:val="24"/>
          <w:szCs w:val="24"/>
        </w:rPr>
      </w:pPr>
      <w:r w:rsidRPr="00BD0ED7">
        <w:rPr>
          <w:rFonts w:ascii="Times New Roman" w:hAnsi="Times New Roman" w:cs="Times New Roman"/>
          <w:sz w:val="24"/>
          <w:szCs w:val="24"/>
        </w:rPr>
        <w:t>Terry Connor provides steady and strategic leadership as Superintendent of Sarasota County Schools, a district serving more than 36,000 students across Florida’s Gulf Coast region.</w:t>
      </w:r>
    </w:p>
    <w:p w14:paraId="03FBB2E9" w14:textId="77777777" w:rsidR="00BD0ED7" w:rsidRPr="00BD0ED7" w:rsidRDefault="00BD0ED7" w:rsidP="00BD0ED7">
      <w:pPr>
        <w:rPr>
          <w:rFonts w:ascii="Times New Roman" w:hAnsi="Times New Roman" w:cs="Times New Roman"/>
          <w:sz w:val="24"/>
          <w:szCs w:val="24"/>
        </w:rPr>
      </w:pPr>
      <w:r w:rsidRPr="00BD0ED7">
        <w:rPr>
          <w:rFonts w:ascii="Times New Roman" w:hAnsi="Times New Roman" w:cs="Times New Roman"/>
          <w:sz w:val="24"/>
          <w:szCs w:val="24"/>
        </w:rPr>
        <w:t>His leadership combines long-term vision with disciplined operational management. Mr. Connor focuses on strengthening the district’s financial sustainability, expanding opportunities for students, and maintaining strong connections with employees and community members.</w:t>
      </w:r>
    </w:p>
    <w:p w14:paraId="6A0B3862" w14:textId="77777777" w:rsidR="00BD0ED7" w:rsidRPr="00BD0ED7" w:rsidRDefault="00BD0ED7" w:rsidP="00BD0ED7">
      <w:pPr>
        <w:rPr>
          <w:rFonts w:ascii="Times New Roman" w:hAnsi="Times New Roman" w:cs="Times New Roman"/>
          <w:sz w:val="24"/>
          <w:szCs w:val="24"/>
        </w:rPr>
      </w:pPr>
      <w:r w:rsidRPr="00BD0ED7">
        <w:rPr>
          <w:rFonts w:ascii="Times New Roman" w:hAnsi="Times New Roman" w:cs="Times New Roman"/>
          <w:sz w:val="24"/>
          <w:szCs w:val="24"/>
        </w:rPr>
        <w:t>One of his major leadership priorities has been aligning district operations with enrollment realities. Over the past decade, staffing levels increased while student enrollment remained relatively stable. Recognizing the need to address this imbalance, Mr. Connor developed a comprehensive Financial Action Plan to improve efficiency while protecting core educational services.</w:t>
      </w:r>
    </w:p>
    <w:p w14:paraId="4B7EFA17" w14:textId="77777777" w:rsidR="00BD0ED7" w:rsidRPr="00BD0ED7" w:rsidRDefault="00BD0ED7" w:rsidP="00BD0ED7">
      <w:pPr>
        <w:rPr>
          <w:rFonts w:ascii="Times New Roman" w:hAnsi="Times New Roman" w:cs="Times New Roman"/>
          <w:sz w:val="24"/>
          <w:szCs w:val="24"/>
        </w:rPr>
      </w:pPr>
      <w:r w:rsidRPr="00BD0ED7">
        <w:rPr>
          <w:rFonts w:ascii="Times New Roman" w:hAnsi="Times New Roman" w:cs="Times New Roman"/>
          <w:sz w:val="24"/>
          <w:szCs w:val="24"/>
        </w:rPr>
        <w:t>The plan aligns staffing levels with enrollment trends and evaluates operational systems to ensure the district remains financially stable.</w:t>
      </w:r>
    </w:p>
    <w:p w14:paraId="72B98249" w14:textId="77777777" w:rsidR="00BD0ED7" w:rsidRPr="00BD0ED7" w:rsidRDefault="00BD0ED7" w:rsidP="00BD0ED7">
      <w:pPr>
        <w:rPr>
          <w:rFonts w:ascii="Times New Roman" w:hAnsi="Times New Roman" w:cs="Times New Roman"/>
          <w:sz w:val="24"/>
          <w:szCs w:val="24"/>
        </w:rPr>
      </w:pPr>
      <w:r w:rsidRPr="00BD0ED7">
        <w:rPr>
          <w:rFonts w:ascii="Times New Roman" w:hAnsi="Times New Roman" w:cs="Times New Roman"/>
          <w:sz w:val="24"/>
          <w:szCs w:val="24"/>
        </w:rPr>
        <w:t>At the same time, Mr. Connor continues to invest in employee development and professional learning opportunities. Teachers and staff frequently express interest in expanded professional growth, and the district continues to provide training that supports instructional improvement and leadership development.</w:t>
      </w:r>
    </w:p>
    <w:p w14:paraId="51C81FA2" w14:textId="77777777" w:rsidR="00BD0ED7" w:rsidRPr="00BD0ED7" w:rsidRDefault="00BD0ED7" w:rsidP="00BD0ED7">
      <w:pPr>
        <w:rPr>
          <w:rFonts w:ascii="Times New Roman" w:hAnsi="Times New Roman" w:cs="Times New Roman"/>
          <w:sz w:val="24"/>
          <w:szCs w:val="24"/>
        </w:rPr>
      </w:pPr>
      <w:r w:rsidRPr="00BD0ED7">
        <w:rPr>
          <w:rFonts w:ascii="Times New Roman" w:hAnsi="Times New Roman" w:cs="Times New Roman"/>
          <w:sz w:val="24"/>
          <w:szCs w:val="24"/>
        </w:rPr>
        <w:t>Mr. Connor also emphasizes strong community partnerships. Local organizations, businesses, and mentoring programs support students through career exploration opportunities, academic support, and mentorship initiatives.</w:t>
      </w:r>
    </w:p>
    <w:p w14:paraId="05726019" w14:textId="77777777" w:rsidR="00BD0ED7" w:rsidRPr="00BD0ED7" w:rsidRDefault="00BD0ED7" w:rsidP="00BD0ED7">
      <w:pPr>
        <w:rPr>
          <w:rFonts w:ascii="Times New Roman" w:hAnsi="Times New Roman" w:cs="Times New Roman"/>
          <w:sz w:val="24"/>
          <w:szCs w:val="24"/>
        </w:rPr>
      </w:pPr>
      <w:r w:rsidRPr="00BD0ED7">
        <w:rPr>
          <w:rFonts w:ascii="Times New Roman" w:hAnsi="Times New Roman" w:cs="Times New Roman"/>
          <w:sz w:val="24"/>
          <w:szCs w:val="24"/>
        </w:rPr>
        <w:t>Another defining aspect of his leadership is accessibility. Mr. Connor remains highly visible throughout the district, visiting schools and meeting regularly with employees and community members.</w:t>
      </w:r>
    </w:p>
    <w:p w14:paraId="0FDD552F" w14:textId="77777777" w:rsidR="00BD0ED7" w:rsidRPr="00BD0ED7" w:rsidRDefault="00BD0ED7" w:rsidP="00BD0ED7">
      <w:pPr>
        <w:rPr>
          <w:rFonts w:ascii="Times New Roman" w:hAnsi="Times New Roman" w:cs="Times New Roman"/>
          <w:sz w:val="24"/>
          <w:szCs w:val="24"/>
        </w:rPr>
      </w:pPr>
      <w:r w:rsidRPr="00BD0ED7">
        <w:rPr>
          <w:rFonts w:ascii="Times New Roman" w:hAnsi="Times New Roman" w:cs="Times New Roman"/>
          <w:sz w:val="24"/>
          <w:szCs w:val="24"/>
        </w:rPr>
        <w:t>These interactions help him stay connected to students' and staff's daily experiences while reinforcing a shared commitment to the district’s mission.</w:t>
      </w:r>
    </w:p>
    <w:p w14:paraId="3919A518" w14:textId="77777777" w:rsidR="00BD0ED7" w:rsidRPr="00BD0ED7" w:rsidRDefault="00BD0ED7" w:rsidP="00BD0ED7">
      <w:pPr>
        <w:rPr>
          <w:rFonts w:ascii="Times New Roman" w:hAnsi="Times New Roman" w:cs="Times New Roman"/>
          <w:sz w:val="24"/>
          <w:szCs w:val="24"/>
        </w:rPr>
      </w:pPr>
      <w:r w:rsidRPr="00BD0ED7">
        <w:rPr>
          <w:rFonts w:ascii="Times New Roman" w:hAnsi="Times New Roman" w:cs="Times New Roman"/>
          <w:sz w:val="24"/>
          <w:szCs w:val="24"/>
        </w:rPr>
        <w:t>Mr. Connor’s leadership reflects a clear focus on responsible stewardship of public resources and on strong student outcomes.</w:t>
      </w:r>
    </w:p>
    <w:p w14:paraId="27DF6C54" w14:textId="4DADCDF4" w:rsidR="00BD0ED7" w:rsidRPr="00BD0ED7" w:rsidRDefault="00BD0ED7" w:rsidP="00BD0ED7">
      <w:pPr>
        <w:rPr>
          <w:rFonts w:ascii="Times New Roman" w:hAnsi="Times New Roman" w:cs="Times New Roman"/>
          <w:sz w:val="24"/>
          <w:szCs w:val="24"/>
        </w:rPr>
      </w:pPr>
      <w:r w:rsidRPr="00BD0ED7">
        <w:rPr>
          <w:rFonts w:ascii="Times New Roman" w:hAnsi="Times New Roman" w:cs="Times New Roman"/>
          <w:sz w:val="24"/>
          <w:szCs w:val="24"/>
        </w:rPr>
        <w:t>Through thoughtful planning, transparent communication, and a commitment to continuous improvement, he continues to guide Sarasota County Schools toward a strong and sustainable future.</w:t>
      </w:r>
    </w:p>
    <w:p w14:paraId="6783F87D" w14:textId="77777777" w:rsidR="00553462" w:rsidRPr="00BD0ED7" w:rsidRDefault="00553462">
      <w:pPr>
        <w:rPr>
          <w:rFonts w:ascii="Times New Roman" w:hAnsi="Times New Roman" w:cs="Times New Roman"/>
          <w:sz w:val="24"/>
          <w:szCs w:val="24"/>
        </w:rPr>
      </w:pPr>
    </w:p>
    <w:sectPr w:rsidR="00553462" w:rsidRPr="00BD0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42"/>
    <w:rsid w:val="00006542"/>
    <w:rsid w:val="002C0816"/>
    <w:rsid w:val="002F2164"/>
    <w:rsid w:val="00553462"/>
    <w:rsid w:val="0066381F"/>
    <w:rsid w:val="00BD0ED7"/>
    <w:rsid w:val="00E6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E1FA"/>
  <w15:chartTrackingRefBased/>
  <w15:docId w15:val="{73865544-2051-4821-99DC-14A8220E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542"/>
  </w:style>
  <w:style w:type="paragraph" w:styleId="Heading1">
    <w:name w:val="heading 1"/>
    <w:basedOn w:val="Normal"/>
    <w:next w:val="Normal"/>
    <w:link w:val="Heading1Char"/>
    <w:uiPriority w:val="9"/>
    <w:qFormat/>
    <w:rsid w:val="000065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5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5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5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5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0065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5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5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5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5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542"/>
    <w:rPr>
      <w:rFonts w:eastAsiaTheme="majorEastAsia" w:cstheme="majorBidi"/>
      <w:color w:val="272727" w:themeColor="text1" w:themeTint="D8"/>
    </w:rPr>
  </w:style>
  <w:style w:type="paragraph" w:styleId="Title">
    <w:name w:val="Title"/>
    <w:basedOn w:val="Normal"/>
    <w:next w:val="Normal"/>
    <w:link w:val="TitleChar"/>
    <w:uiPriority w:val="10"/>
    <w:qFormat/>
    <w:rsid w:val="00006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542"/>
    <w:pPr>
      <w:spacing w:before="160"/>
      <w:jc w:val="center"/>
    </w:pPr>
    <w:rPr>
      <w:i/>
      <w:iCs/>
      <w:color w:val="404040" w:themeColor="text1" w:themeTint="BF"/>
    </w:rPr>
  </w:style>
  <w:style w:type="character" w:customStyle="1" w:styleId="QuoteChar">
    <w:name w:val="Quote Char"/>
    <w:basedOn w:val="DefaultParagraphFont"/>
    <w:link w:val="Quote"/>
    <w:uiPriority w:val="29"/>
    <w:rsid w:val="00006542"/>
    <w:rPr>
      <w:i/>
      <w:iCs/>
      <w:color w:val="404040" w:themeColor="text1" w:themeTint="BF"/>
    </w:rPr>
  </w:style>
  <w:style w:type="paragraph" w:styleId="ListParagraph">
    <w:name w:val="List Paragraph"/>
    <w:basedOn w:val="Normal"/>
    <w:uiPriority w:val="34"/>
    <w:qFormat/>
    <w:rsid w:val="00006542"/>
    <w:pPr>
      <w:ind w:left="720"/>
      <w:contextualSpacing/>
    </w:pPr>
  </w:style>
  <w:style w:type="character" w:styleId="IntenseEmphasis">
    <w:name w:val="Intense Emphasis"/>
    <w:basedOn w:val="DefaultParagraphFont"/>
    <w:uiPriority w:val="21"/>
    <w:qFormat/>
    <w:rsid w:val="00006542"/>
    <w:rPr>
      <w:i/>
      <w:iCs/>
      <w:color w:val="2F5496" w:themeColor="accent1" w:themeShade="BF"/>
    </w:rPr>
  </w:style>
  <w:style w:type="paragraph" w:styleId="IntenseQuote">
    <w:name w:val="Intense Quote"/>
    <w:basedOn w:val="Normal"/>
    <w:next w:val="Normal"/>
    <w:link w:val="IntenseQuoteChar"/>
    <w:uiPriority w:val="30"/>
    <w:qFormat/>
    <w:rsid w:val="00006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542"/>
    <w:rPr>
      <w:i/>
      <w:iCs/>
      <w:color w:val="2F5496" w:themeColor="accent1" w:themeShade="BF"/>
    </w:rPr>
  </w:style>
  <w:style w:type="character" w:styleId="IntenseReference">
    <w:name w:val="Intense Reference"/>
    <w:basedOn w:val="DefaultParagraphFont"/>
    <w:uiPriority w:val="32"/>
    <w:qFormat/>
    <w:rsid w:val="00006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2026-04-08T01:49:00Z</cp:lastPrinted>
  <dcterms:created xsi:type="dcterms:W3CDTF">2026-04-08T01:16:00Z</dcterms:created>
  <dcterms:modified xsi:type="dcterms:W3CDTF">2026-04-08T01:51:00Z</dcterms:modified>
</cp:coreProperties>
</file>