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4755" w14:textId="12DC29D7" w:rsidR="00B71C17" w:rsidRPr="00CA1642" w:rsidRDefault="004F6290" w:rsidP="00B71C17">
      <w:pPr>
        <w:jc w:val="center"/>
        <w:rPr>
          <w:rFonts w:ascii="Times New Roman" w:hAnsi="Times New Roman" w:cs="Times New Roman"/>
          <w:b/>
          <w:bCs/>
          <w:sz w:val="32"/>
          <w:szCs w:val="32"/>
        </w:rPr>
      </w:pPr>
      <w:proofErr w:type="spellStart"/>
      <w:r>
        <w:rPr>
          <w:rFonts w:ascii="Times New Roman" w:hAnsi="Times New Roman" w:cs="Times New Roman"/>
          <w:b/>
          <w:bCs/>
          <w:sz w:val="32"/>
          <w:szCs w:val="32"/>
        </w:rPr>
        <w:t>Swinyard</w:t>
      </w:r>
      <w:proofErr w:type="spellEnd"/>
      <w:r>
        <w:rPr>
          <w:rFonts w:ascii="Times New Roman" w:hAnsi="Times New Roman" w:cs="Times New Roman"/>
          <w:b/>
          <w:bCs/>
          <w:sz w:val="32"/>
          <w:szCs w:val="32"/>
        </w:rPr>
        <w:t>, Adam</w:t>
      </w:r>
    </w:p>
    <w:p w14:paraId="1A4D7367" w14:textId="0A00F252" w:rsidR="00B71C17" w:rsidRPr="003F45ED" w:rsidRDefault="00B71C17" w:rsidP="00B71C17">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sidR="004F6290">
        <w:rPr>
          <w:rFonts w:ascii="Times New Roman" w:hAnsi="Times New Roman" w:cs="Times New Roman"/>
          <w:b/>
          <w:bCs/>
          <w:sz w:val="28"/>
          <w:szCs w:val="28"/>
        </w:rPr>
        <w:t>Communication &amp; Engagement</w:t>
      </w:r>
    </w:p>
    <w:p w14:paraId="285102FF" w14:textId="366BDCD6" w:rsidR="00B71C17" w:rsidRPr="009B6976" w:rsidRDefault="00B71C17" w:rsidP="00B71C17">
      <w:pPr>
        <w:jc w:val="center"/>
        <w:rPr>
          <w:rFonts w:ascii="Times New Roman" w:hAnsi="Times New Roman" w:cs="Times New Roman"/>
          <w:b/>
          <w:bCs/>
          <w:sz w:val="28"/>
          <w:szCs w:val="28"/>
        </w:rPr>
      </w:pPr>
      <w:r w:rsidRPr="009B6976">
        <w:rPr>
          <w:rFonts w:ascii="Times New Roman" w:hAnsi="Times New Roman" w:cs="Times New Roman"/>
          <w:b/>
          <w:bCs/>
          <w:sz w:val="28"/>
          <w:szCs w:val="28"/>
        </w:rPr>
        <w:t xml:space="preserve">District: </w:t>
      </w:r>
      <w:r w:rsidR="004F6290">
        <w:rPr>
          <w:rFonts w:ascii="Times New Roman" w:hAnsi="Times New Roman" w:cs="Times New Roman"/>
          <w:b/>
          <w:bCs/>
          <w:sz w:val="28"/>
          <w:szCs w:val="28"/>
        </w:rPr>
        <w:t>Spokane Public Schools</w:t>
      </w:r>
    </w:p>
    <w:p w14:paraId="46ECBC8A" w14:textId="77777777" w:rsidR="00B71C17" w:rsidRDefault="00B71C17" w:rsidP="00B71C17">
      <w:pPr>
        <w:rPr>
          <w:rFonts w:ascii="Times New Roman" w:hAnsi="Times New Roman" w:cs="Times New Roman"/>
          <w:sz w:val="24"/>
          <w:szCs w:val="24"/>
        </w:rPr>
      </w:pPr>
    </w:p>
    <w:p w14:paraId="66DFBF4F" w14:textId="5BEED73C" w:rsidR="00553462" w:rsidRPr="00B71C17" w:rsidRDefault="00B71C17">
      <w:pPr>
        <w:rPr>
          <w:rFonts w:ascii="Times New Roman" w:hAnsi="Times New Roman" w:cs="Times New Roman"/>
          <w:sz w:val="24"/>
          <w:szCs w:val="24"/>
        </w:rPr>
      </w:pPr>
      <w:r w:rsidRPr="00B71C17">
        <w:rPr>
          <w:rFonts w:ascii="Times New Roman" w:hAnsi="Times New Roman" w:cs="Times New Roman"/>
          <w:sz w:val="24"/>
          <w:szCs w:val="24"/>
        </w:rPr>
        <w:t xml:space="preserve">In February 2024, Spokane Public Schools failed a $200 million bond proposal for the first time in two generations. After a supermajority of voters passed bonds in 1998, 2003, 2009, 2015 and 2018, the failure was a shock to the entire community. While the 2024 bond proposal received 56% approval, Washington state requires school bonds to receive 60% approval to pass. </w:t>
      </w:r>
      <w:r w:rsidRPr="00B71C17">
        <w:rPr>
          <w:rFonts w:ascii="Times New Roman" w:hAnsi="Times New Roman" w:cs="Times New Roman"/>
          <w:sz w:val="24"/>
          <w:szCs w:val="24"/>
        </w:rPr>
        <w:br/>
      </w:r>
      <w:r w:rsidRPr="00B71C17">
        <w:rPr>
          <w:rFonts w:ascii="Times New Roman" w:hAnsi="Times New Roman" w:cs="Times New Roman"/>
          <w:sz w:val="24"/>
          <w:szCs w:val="24"/>
        </w:rPr>
        <w:br/>
        <w:t xml:space="preserve">Instead of re-running a scaled back version, Spokane Public Schools Superintendent Dr. Adam Swinyard built a coalition that developed a bigger proposal to put before voters—one that ultimately passed with 62% voter approval. </w:t>
      </w:r>
      <w:r w:rsidRPr="00B71C17">
        <w:rPr>
          <w:rFonts w:ascii="Times New Roman" w:hAnsi="Times New Roman" w:cs="Times New Roman"/>
          <w:sz w:val="24"/>
          <w:szCs w:val="24"/>
        </w:rPr>
        <w:br/>
      </w:r>
      <w:r w:rsidRPr="00B71C17">
        <w:rPr>
          <w:rFonts w:ascii="Times New Roman" w:hAnsi="Times New Roman" w:cs="Times New Roman"/>
          <w:sz w:val="24"/>
          <w:szCs w:val="24"/>
        </w:rPr>
        <w:br/>
        <w:t xml:space="preserve">Branded as “Together Spokane,” the coalition involved combining the same $200 million school bond proposal with a $240 million City of Spokane park bond proposal. They would be two separate ballot items, but the proposed projects for each entity would tie together—i.e. if only one ballot item passed, not every project on the list would be completed. We accomplished that by combining resources around school and park safety (some schools border a city park), field use (school fields are rented by the city for youth and adult recreation programs), indoor and outdoor facilities (private organizations pledged financial support for athletic renovations), and more. This lowered the tax burden on citizens. </w:t>
      </w:r>
      <w:r w:rsidRPr="00B71C17">
        <w:rPr>
          <w:rFonts w:ascii="Times New Roman" w:hAnsi="Times New Roman" w:cs="Times New Roman"/>
          <w:sz w:val="24"/>
          <w:szCs w:val="24"/>
        </w:rPr>
        <w:br/>
      </w:r>
      <w:r w:rsidRPr="00B71C17">
        <w:rPr>
          <w:rFonts w:ascii="Times New Roman" w:hAnsi="Times New Roman" w:cs="Times New Roman"/>
          <w:sz w:val="24"/>
          <w:szCs w:val="24"/>
        </w:rPr>
        <w:br/>
        <w:t xml:space="preserve">Not only was this a complex proposal, but it was also a tax increase. </w:t>
      </w:r>
      <w:r w:rsidRPr="00B71C17">
        <w:rPr>
          <w:rFonts w:ascii="Times New Roman" w:hAnsi="Times New Roman" w:cs="Times New Roman"/>
          <w:sz w:val="24"/>
          <w:szCs w:val="24"/>
        </w:rPr>
        <w:br/>
      </w:r>
      <w:r w:rsidRPr="00B71C17">
        <w:rPr>
          <w:rFonts w:ascii="Times New Roman" w:hAnsi="Times New Roman" w:cs="Times New Roman"/>
          <w:sz w:val="24"/>
          <w:szCs w:val="24"/>
        </w:rPr>
        <w:br/>
        <w:t xml:space="preserve">Dr. </w:t>
      </w:r>
      <w:proofErr w:type="spellStart"/>
      <w:r w:rsidRPr="00B71C17">
        <w:rPr>
          <w:rFonts w:ascii="Times New Roman" w:hAnsi="Times New Roman" w:cs="Times New Roman"/>
          <w:sz w:val="24"/>
          <w:szCs w:val="24"/>
        </w:rPr>
        <w:t>Swinyard</w:t>
      </w:r>
      <w:proofErr w:type="spellEnd"/>
      <w:r w:rsidRPr="00B71C17">
        <w:rPr>
          <w:rFonts w:ascii="Times New Roman" w:hAnsi="Times New Roman" w:cs="Times New Roman"/>
          <w:sz w:val="24"/>
          <w:szCs w:val="24"/>
        </w:rPr>
        <w:t xml:space="preserve"> is respected in our community, and he pledged to speak to any group that wanted to learn more. Dr. </w:t>
      </w:r>
      <w:proofErr w:type="spellStart"/>
      <w:r w:rsidRPr="00B71C17">
        <w:rPr>
          <w:rFonts w:ascii="Times New Roman" w:hAnsi="Times New Roman" w:cs="Times New Roman"/>
          <w:sz w:val="24"/>
          <w:szCs w:val="24"/>
        </w:rPr>
        <w:t>Swinyard</w:t>
      </w:r>
      <w:proofErr w:type="spellEnd"/>
      <w:r w:rsidRPr="00B71C17">
        <w:rPr>
          <w:rFonts w:ascii="Times New Roman" w:hAnsi="Times New Roman" w:cs="Times New Roman"/>
          <w:sz w:val="24"/>
          <w:szCs w:val="24"/>
        </w:rPr>
        <w:t xml:space="preserve"> led four town hall events in various regions of the city, met with the local media regularly, helped launch a dedicated website (</w:t>
      </w:r>
      <w:hyperlink r:id="rId4" w:tooltip="http://togetherspokane.org" w:history="1">
        <w:r w:rsidRPr="00B71C17">
          <w:rPr>
            <w:rStyle w:val="Hyperlink"/>
            <w:rFonts w:ascii="Times New Roman" w:hAnsi="Times New Roman" w:cs="Times New Roman"/>
            <w:sz w:val="24"/>
            <w:szCs w:val="24"/>
          </w:rPr>
          <w:t>togetherspokane.org</w:t>
        </w:r>
      </w:hyperlink>
      <w:r w:rsidRPr="00B71C17">
        <w:rPr>
          <w:rFonts w:ascii="Times New Roman" w:hAnsi="Times New Roman" w:cs="Times New Roman"/>
          <w:sz w:val="24"/>
          <w:szCs w:val="24"/>
        </w:rPr>
        <w:t xml:space="preserve">), met with our traditional adversaries and more. </w:t>
      </w:r>
      <w:r w:rsidRPr="00B71C17">
        <w:rPr>
          <w:rFonts w:ascii="Times New Roman" w:hAnsi="Times New Roman" w:cs="Times New Roman"/>
          <w:sz w:val="24"/>
          <w:szCs w:val="24"/>
        </w:rPr>
        <w:br/>
      </w:r>
      <w:r w:rsidRPr="00B71C17">
        <w:rPr>
          <w:rFonts w:ascii="Times New Roman" w:hAnsi="Times New Roman" w:cs="Times New Roman"/>
          <w:sz w:val="24"/>
          <w:szCs w:val="24"/>
        </w:rPr>
        <w:br/>
        <w:t xml:space="preserve">At every presentation, Dr. </w:t>
      </w:r>
      <w:proofErr w:type="spellStart"/>
      <w:r w:rsidRPr="00B71C17">
        <w:rPr>
          <w:rFonts w:ascii="Times New Roman" w:hAnsi="Times New Roman" w:cs="Times New Roman"/>
          <w:sz w:val="24"/>
          <w:szCs w:val="24"/>
        </w:rPr>
        <w:t>Swinyard</w:t>
      </w:r>
      <w:proofErr w:type="spellEnd"/>
      <w:r w:rsidRPr="00B71C17">
        <w:rPr>
          <w:rFonts w:ascii="Times New Roman" w:hAnsi="Times New Roman" w:cs="Times New Roman"/>
          <w:sz w:val="24"/>
          <w:szCs w:val="24"/>
        </w:rPr>
        <w:t xml:space="preserve"> opened by saying, “This proposal is a tax increase.” Those six simple words showed leadership and acknowledged that what we were asking the community to do was a difficult decision for many. It also lowered the temperature of those upset at the price tag: Nobody could ever accuse Dr. </w:t>
      </w:r>
      <w:proofErr w:type="spellStart"/>
      <w:r w:rsidRPr="00B71C17">
        <w:rPr>
          <w:rFonts w:ascii="Times New Roman" w:hAnsi="Times New Roman" w:cs="Times New Roman"/>
          <w:sz w:val="24"/>
          <w:szCs w:val="24"/>
        </w:rPr>
        <w:t>Swinyard</w:t>
      </w:r>
      <w:proofErr w:type="spellEnd"/>
      <w:r w:rsidRPr="00B71C17">
        <w:rPr>
          <w:rFonts w:ascii="Times New Roman" w:hAnsi="Times New Roman" w:cs="Times New Roman"/>
          <w:sz w:val="24"/>
          <w:szCs w:val="24"/>
        </w:rPr>
        <w:t xml:space="preserve"> or Spokane Public Schools of hiding the cost. </w:t>
      </w:r>
      <w:r w:rsidRPr="00B71C17">
        <w:rPr>
          <w:rFonts w:ascii="Times New Roman" w:hAnsi="Times New Roman" w:cs="Times New Roman"/>
          <w:sz w:val="24"/>
          <w:szCs w:val="24"/>
        </w:rPr>
        <w:br/>
      </w:r>
      <w:r w:rsidRPr="00B71C17">
        <w:rPr>
          <w:rFonts w:ascii="Times New Roman" w:hAnsi="Times New Roman" w:cs="Times New Roman"/>
          <w:sz w:val="24"/>
          <w:szCs w:val="24"/>
        </w:rPr>
        <w:br/>
        <w:t xml:space="preserve">Dr. </w:t>
      </w:r>
      <w:proofErr w:type="spellStart"/>
      <w:r w:rsidRPr="00B71C17">
        <w:rPr>
          <w:rFonts w:ascii="Times New Roman" w:hAnsi="Times New Roman" w:cs="Times New Roman"/>
          <w:sz w:val="24"/>
          <w:szCs w:val="24"/>
        </w:rPr>
        <w:t>Swinyard</w:t>
      </w:r>
      <w:proofErr w:type="spellEnd"/>
      <w:r w:rsidRPr="00B71C17">
        <w:rPr>
          <w:rFonts w:ascii="Times New Roman" w:hAnsi="Times New Roman" w:cs="Times New Roman"/>
          <w:sz w:val="24"/>
          <w:szCs w:val="24"/>
        </w:rPr>
        <w:t xml:space="preserve"> deftly shared the value of each project proposal, effectively communicating the “why” and how everyone in Spokane would benefit. He took questions and spent time in conversations with town hall attendees. </w:t>
      </w:r>
      <w:r w:rsidRPr="00B71C17">
        <w:rPr>
          <w:rFonts w:ascii="Times New Roman" w:hAnsi="Times New Roman" w:cs="Times New Roman"/>
          <w:sz w:val="24"/>
          <w:szCs w:val="24"/>
        </w:rPr>
        <w:br/>
      </w:r>
      <w:r w:rsidRPr="00B71C17">
        <w:rPr>
          <w:rFonts w:ascii="Times New Roman" w:hAnsi="Times New Roman" w:cs="Times New Roman"/>
          <w:sz w:val="24"/>
          <w:szCs w:val="24"/>
        </w:rPr>
        <w:br/>
        <w:t xml:space="preserve">Meeting with traditional adversaries was also a key communications and engagement strategy. In our community, there are groups that tend to vote against school bond or levy proposals, and </w:t>
      </w:r>
      <w:r w:rsidRPr="00B71C17">
        <w:rPr>
          <w:rFonts w:ascii="Times New Roman" w:hAnsi="Times New Roman" w:cs="Times New Roman"/>
          <w:sz w:val="24"/>
          <w:szCs w:val="24"/>
        </w:rPr>
        <w:lastRenderedPageBreak/>
        <w:t xml:space="preserve">Spokane Public Schools hasn’t traditionally engaged with those groups. For the Together Spokane initiative, Dr. </w:t>
      </w:r>
      <w:proofErr w:type="spellStart"/>
      <w:r w:rsidRPr="00B71C17">
        <w:rPr>
          <w:rFonts w:ascii="Times New Roman" w:hAnsi="Times New Roman" w:cs="Times New Roman"/>
          <w:sz w:val="24"/>
          <w:szCs w:val="24"/>
        </w:rPr>
        <w:t>Swinyard</w:t>
      </w:r>
      <w:proofErr w:type="spellEnd"/>
      <w:r w:rsidRPr="00B71C17">
        <w:rPr>
          <w:rFonts w:ascii="Times New Roman" w:hAnsi="Times New Roman" w:cs="Times New Roman"/>
          <w:sz w:val="24"/>
          <w:szCs w:val="24"/>
        </w:rPr>
        <w:t xml:space="preserve"> made it a priority to meet face-to-face with those groups to hear their perspectives and discuss the proposals. </w:t>
      </w:r>
      <w:r w:rsidRPr="00B71C17">
        <w:rPr>
          <w:rFonts w:ascii="Times New Roman" w:hAnsi="Times New Roman" w:cs="Times New Roman"/>
          <w:sz w:val="24"/>
          <w:szCs w:val="24"/>
        </w:rPr>
        <w:br/>
      </w:r>
      <w:r w:rsidRPr="00B71C17">
        <w:rPr>
          <w:rFonts w:ascii="Times New Roman" w:hAnsi="Times New Roman" w:cs="Times New Roman"/>
          <w:sz w:val="24"/>
          <w:szCs w:val="24"/>
        </w:rPr>
        <w:br/>
        <w:t xml:space="preserve">This paid off, as some of our past adversaries publicly endorsed the Together Spokane initiative after hearing from Dr. </w:t>
      </w:r>
      <w:proofErr w:type="spellStart"/>
      <w:r w:rsidRPr="00B71C17">
        <w:rPr>
          <w:rFonts w:ascii="Times New Roman" w:hAnsi="Times New Roman" w:cs="Times New Roman"/>
          <w:sz w:val="24"/>
          <w:szCs w:val="24"/>
        </w:rPr>
        <w:t>Swinyard</w:t>
      </w:r>
      <w:proofErr w:type="spellEnd"/>
      <w:r w:rsidRPr="00B71C17">
        <w:rPr>
          <w:rFonts w:ascii="Times New Roman" w:hAnsi="Times New Roman" w:cs="Times New Roman"/>
          <w:sz w:val="24"/>
          <w:szCs w:val="24"/>
        </w:rPr>
        <w:t xml:space="preserve">. </w:t>
      </w:r>
      <w:r w:rsidRPr="00B71C17">
        <w:rPr>
          <w:rFonts w:ascii="Times New Roman" w:hAnsi="Times New Roman" w:cs="Times New Roman"/>
          <w:sz w:val="24"/>
          <w:szCs w:val="24"/>
        </w:rPr>
        <w:br/>
      </w:r>
      <w:r w:rsidRPr="00B71C17">
        <w:rPr>
          <w:rFonts w:ascii="Times New Roman" w:hAnsi="Times New Roman" w:cs="Times New Roman"/>
          <w:sz w:val="24"/>
          <w:szCs w:val="24"/>
        </w:rPr>
        <w:br/>
        <w:t xml:space="preserve">Dr. </w:t>
      </w:r>
      <w:proofErr w:type="spellStart"/>
      <w:r w:rsidRPr="00B71C17">
        <w:rPr>
          <w:rFonts w:ascii="Times New Roman" w:hAnsi="Times New Roman" w:cs="Times New Roman"/>
          <w:sz w:val="24"/>
          <w:szCs w:val="24"/>
        </w:rPr>
        <w:t>Swinyard’s</w:t>
      </w:r>
      <w:proofErr w:type="spellEnd"/>
      <w:r w:rsidRPr="00B71C17">
        <w:rPr>
          <w:rFonts w:ascii="Times New Roman" w:hAnsi="Times New Roman" w:cs="Times New Roman"/>
          <w:sz w:val="24"/>
          <w:szCs w:val="24"/>
        </w:rPr>
        <w:t xml:space="preserve"> commitment to finding new communication and community engagement strategies was hugely important in successfully convincing voters to approve the Together Spokane initiative.  </w:t>
      </w:r>
    </w:p>
    <w:sectPr w:rsidR="00553462" w:rsidRPr="00B71C17" w:rsidSect="00B71C17">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17"/>
    <w:rsid w:val="000E7ABE"/>
    <w:rsid w:val="002C0816"/>
    <w:rsid w:val="002F2164"/>
    <w:rsid w:val="00432AD3"/>
    <w:rsid w:val="004F6290"/>
    <w:rsid w:val="00553462"/>
    <w:rsid w:val="0066381F"/>
    <w:rsid w:val="00B7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5C65"/>
  <w15:chartTrackingRefBased/>
  <w15:docId w15:val="{7C7D8C3A-C027-47BE-97C6-DB22DE18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C17"/>
  </w:style>
  <w:style w:type="paragraph" w:styleId="Heading1">
    <w:name w:val="heading 1"/>
    <w:basedOn w:val="Normal"/>
    <w:next w:val="Normal"/>
    <w:link w:val="Heading1Char"/>
    <w:uiPriority w:val="9"/>
    <w:qFormat/>
    <w:rsid w:val="00B71C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1C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1C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1C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1C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B71C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1C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1C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1C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C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C17"/>
    <w:rPr>
      <w:rFonts w:eastAsiaTheme="majorEastAsia" w:cstheme="majorBidi"/>
      <w:color w:val="272727" w:themeColor="text1" w:themeTint="D8"/>
    </w:rPr>
  </w:style>
  <w:style w:type="paragraph" w:styleId="Title">
    <w:name w:val="Title"/>
    <w:basedOn w:val="Normal"/>
    <w:next w:val="Normal"/>
    <w:link w:val="TitleChar"/>
    <w:uiPriority w:val="10"/>
    <w:qFormat/>
    <w:rsid w:val="00B71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C17"/>
    <w:pPr>
      <w:spacing w:before="160"/>
      <w:jc w:val="center"/>
    </w:pPr>
    <w:rPr>
      <w:i/>
      <w:iCs/>
      <w:color w:val="404040" w:themeColor="text1" w:themeTint="BF"/>
    </w:rPr>
  </w:style>
  <w:style w:type="character" w:customStyle="1" w:styleId="QuoteChar">
    <w:name w:val="Quote Char"/>
    <w:basedOn w:val="DefaultParagraphFont"/>
    <w:link w:val="Quote"/>
    <w:uiPriority w:val="29"/>
    <w:rsid w:val="00B71C17"/>
    <w:rPr>
      <w:i/>
      <w:iCs/>
      <w:color w:val="404040" w:themeColor="text1" w:themeTint="BF"/>
    </w:rPr>
  </w:style>
  <w:style w:type="paragraph" w:styleId="ListParagraph">
    <w:name w:val="List Paragraph"/>
    <w:basedOn w:val="Normal"/>
    <w:uiPriority w:val="34"/>
    <w:qFormat/>
    <w:rsid w:val="00B71C17"/>
    <w:pPr>
      <w:ind w:left="720"/>
      <w:contextualSpacing/>
    </w:pPr>
  </w:style>
  <w:style w:type="character" w:styleId="IntenseEmphasis">
    <w:name w:val="Intense Emphasis"/>
    <w:basedOn w:val="DefaultParagraphFont"/>
    <w:uiPriority w:val="21"/>
    <w:qFormat/>
    <w:rsid w:val="00B71C17"/>
    <w:rPr>
      <w:i/>
      <w:iCs/>
      <w:color w:val="2F5496" w:themeColor="accent1" w:themeShade="BF"/>
    </w:rPr>
  </w:style>
  <w:style w:type="paragraph" w:styleId="IntenseQuote">
    <w:name w:val="Intense Quote"/>
    <w:basedOn w:val="Normal"/>
    <w:next w:val="Normal"/>
    <w:link w:val="IntenseQuoteChar"/>
    <w:uiPriority w:val="30"/>
    <w:qFormat/>
    <w:rsid w:val="00B71C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1C17"/>
    <w:rPr>
      <w:i/>
      <w:iCs/>
      <w:color w:val="2F5496" w:themeColor="accent1" w:themeShade="BF"/>
    </w:rPr>
  </w:style>
  <w:style w:type="character" w:styleId="IntenseReference">
    <w:name w:val="Intense Reference"/>
    <w:basedOn w:val="DefaultParagraphFont"/>
    <w:uiPriority w:val="32"/>
    <w:qFormat/>
    <w:rsid w:val="00B71C17"/>
    <w:rPr>
      <w:b/>
      <w:bCs/>
      <w:smallCaps/>
      <w:color w:val="2F5496" w:themeColor="accent1" w:themeShade="BF"/>
      <w:spacing w:val="5"/>
    </w:rPr>
  </w:style>
  <w:style w:type="character" w:styleId="Hyperlink">
    <w:name w:val="Hyperlink"/>
    <w:basedOn w:val="DefaultParagraphFont"/>
    <w:uiPriority w:val="99"/>
    <w:unhideWhenUsed/>
    <w:rsid w:val="00B71C17"/>
    <w:rPr>
      <w:color w:val="0563C1" w:themeColor="hyperlink"/>
      <w:u w:val="single"/>
    </w:rPr>
  </w:style>
  <w:style w:type="character" w:styleId="UnresolvedMention">
    <w:name w:val="Unresolved Mention"/>
    <w:basedOn w:val="DefaultParagraphFont"/>
    <w:uiPriority w:val="99"/>
    <w:semiHidden/>
    <w:unhideWhenUsed/>
    <w:rsid w:val="00B71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ogetherspoka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2</cp:revision>
  <cp:lastPrinted>2026-04-02T00:51:00Z</cp:lastPrinted>
  <dcterms:created xsi:type="dcterms:W3CDTF">2026-04-02T00:53:00Z</dcterms:created>
  <dcterms:modified xsi:type="dcterms:W3CDTF">2026-04-02T00:53:00Z</dcterms:modified>
</cp:coreProperties>
</file>