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4CCB" w14:textId="1BF1020B" w:rsidR="00656A2E" w:rsidRPr="00CA1642" w:rsidRDefault="00656A2E" w:rsidP="00656A2E">
      <w:pPr>
        <w:jc w:val="center"/>
        <w:rPr>
          <w:rFonts w:ascii="Times New Roman" w:hAnsi="Times New Roman" w:cs="Times New Roman"/>
          <w:b/>
          <w:bCs/>
          <w:sz w:val="32"/>
          <w:szCs w:val="32"/>
        </w:rPr>
      </w:pPr>
      <w:r>
        <w:rPr>
          <w:rFonts w:ascii="Times New Roman" w:hAnsi="Times New Roman" w:cs="Times New Roman"/>
          <w:b/>
          <w:bCs/>
          <w:sz w:val="32"/>
          <w:szCs w:val="32"/>
        </w:rPr>
        <w:t>Amerson, Gordon</w:t>
      </w:r>
    </w:p>
    <w:p w14:paraId="5783E0D6" w14:textId="1288AC2E" w:rsidR="00656A2E" w:rsidRPr="003F45ED" w:rsidRDefault="00656A2E" w:rsidP="00656A2E">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Technology &amp; AI</w:t>
      </w:r>
    </w:p>
    <w:p w14:paraId="79554A74" w14:textId="4D84025B" w:rsidR="00656A2E" w:rsidRPr="009B6976" w:rsidRDefault="00656A2E" w:rsidP="00656A2E">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Val Verde Unified</w:t>
      </w:r>
      <w:r>
        <w:rPr>
          <w:rFonts w:ascii="Times New Roman" w:hAnsi="Times New Roman" w:cs="Times New Roman"/>
          <w:b/>
          <w:bCs/>
          <w:sz w:val="28"/>
          <w:szCs w:val="28"/>
        </w:rPr>
        <w:t xml:space="preserve"> School District</w:t>
      </w:r>
    </w:p>
    <w:p w14:paraId="3DECF464" w14:textId="355610CE" w:rsidR="00656A2E" w:rsidRPr="00656A2E" w:rsidRDefault="00656A2E" w:rsidP="00656A2E">
      <w:pPr>
        <w:rPr>
          <w:rFonts w:ascii="Times New Roman" w:hAnsi="Times New Roman" w:cs="Times New Roman"/>
          <w:sz w:val="24"/>
          <w:szCs w:val="24"/>
        </w:rPr>
      </w:pPr>
      <w:r w:rsidRPr="00656A2E">
        <w:rPr>
          <w:rFonts w:ascii="Times New Roman" w:hAnsi="Times New Roman" w:cs="Times New Roman"/>
          <w:sz w:val="24"/>
          <w:szCs w:val="24"/>
        </w:rPr>
        <w:t xml:space="preserve">Dr. Gordon Amerson, Superintendent of Val Verde Unified School District, is redefining what it means to lead with technology by embedding artificial intelligence into the daily fabric of district operations—quietly transforming how </w:t>
      </w:r>
      <w:proofErr w:type="gramStart"/>
      <w:r w:rsidRPr="00656A2E">
        <w:rPr>
          <w:rFonts w:ascii="Times New Roman" w:hAnsi="Times New Roman" w:cs="Times New Roman"/>
          <w:sz w:val="24"/>
          <w:szCs w:val="24"/>
        </w:rPr>
        <w:t>schools</w:t>
      </w:r>
      <w:proofErr w:type="gramEnd"/>
      <w:r w:rsidRPr="00656A2E">
        <w:rPr>
          <w:rFonts w:ascii="Times New Roman" w:hAnsi="Times New Roman" w:cs="Times New Roman"/>
          <w:sz w:val="24"/>
          <w:szCs w:val="24"/>
        </w:rPr>
        <w:t xml:space="preserve"> function, how educators connect, and how students are prepared for the future. Notably, this transformation has been achieved entirely in-house, without reliance on external vendors.</w:t>
      </w:r>
    </w:p>
    <w:p w14:paraId="46687E5D" w14:textId="77777777" w:rsidR="00656A2E" w:rsidRPr="00656A2E" w:rsidRDefault="00656A2E" w:rsidP="00656A2E">
      <w:pPr>
        <w:rPr>
          <w:rFonts w:ascii="Times New Roman" w:hAnsi="Times New Roman" w:cs="Times New Roman"/>
          <w:sz w:val="24"/>
          <w:szCs w:val="24"/>
        </w:rPr>
      </w:pPr>
      <w:r w:rsidRPr="00656A2E">
        <w:rPr>
          <w:rFonts w:ascii="Times New Roman" w:hAnsi="Times New Roman" w:cs="Times New Roman"/>
          <w:sz w:val="24"/>
          <w:szCs w:val="24"/>
        </w:rPr>
        <w:t>Under his leadership, VVUSD has developed a robust ecosystem of custom AI-powered tools designed to solve real, practitioner-identified challenges. Smart attendance systems integrate barcode and QR check-ins with real-time analytics, enabling the district to process large-scale data efficiently, optimize course scheduling, and expand student access to Career Technical Education pathways. Automated dashboards convert complex data into actionable insights, empowering administrators to make informed decisions with clarity and speed. AI-driven chatbots streamline communication for students, staff, and families, while workflow automation reduces administrative burden—allowing staff to focus on human-centered work.</w:t>
      </w:r>
    </w:p>
    <w:p w14:paraId="31C48E0D" w14:textId="77777777" w:rsidR="00656A2E" w:rsidRPr="00656A2E" w:rsidRDefault="00656A2E" w:rsidP="00656A2E">
      <w:pPr>
        <w:rPr>
          <w:rFonts w:ascii="Times New Roman" w:hAnsi="Times New Roman" w:cs="Times New Roman"/>
          <w:sz w:val="24"/>
          <w:szCs w:val="24"/>
        </w:rPr>
      </w:pPr>
      <w:r w:rsidRPr="00656A2E">
        <w:rPr>
          <w:rFonts w:ascii="Times New Roman" w:hAnsi="Times New Roman" w:cs="Times New Roman"/>
          <w:sz w:val="24"/>
          <w:szCs w:val="24"/>
        </w:rPr>
        <w:t>A hallmark of Dr. Amerson’s vision is the Walkthrough Analysis Tool, showcased at SXSW EDU 2026. This tool supports classroom observations by identifying instructional trends and generating personalized, strengths-based feedback for teachers. The result is not merely operational efficiency—it is increased time in classrooms, stronger relationships, and more meaningful instructional dialogue. AI operates seamlessly in the background, enabling deeper human connection at the forefront.</w:t>
      </w:r>
    </w:p>
    <w:p w14:paraId="5C8A6183" w14:textId="77777777" w:rsidR="00656A2E" w:rsidRPr="00656A2E" w:rsidRDefault="00656A2E" w:rsidP="00656A2E">
      <w:pPr>
        <w:rPr>
          <w:rFonts w:ascii="Times New Roman" w:hAnsi="Times New Roman" w:cs="Times New Roman"/>
          <w:sz w:val="24"/>
          <w:szCs w:val="24"/>
        </w:rPr>
      </w:pPr>
      <w:r w:rsidRPr="00656A2E">
        <w:rPr>
          <w:rFonts w:ascii="Times New Roman" w:hAnsi="Times New Roman" w:cs="Times New Roman"/>
          <w:sz w:val="24"/>
          <w:szCs w:val="24"/>
        </w:rPr>
        <w:t>This philosophy—that AI should be an invisible force enhancing human relationships—guides every initiative in VVUSD. The district is not pursuing technology for its own sake, but as a means to strengthen trust, communication, and engagement across the system.</w:t>
      </w:r>
    </w:p>
    <w:p w14:paraId="43CBC1CC" w14:textId="77777777" w:rsidR="00656A2E" w:rsidRPr="00656A2E" w:rsidRDefault="00656A2E" w:rsidP="00656A2E">
      <w:pPr>
        <w:rPr>
          <w:rFonts w:ascii="Times New Roman" w:hAnsi="Times New Roman" w:cs="Times New Roman"/>
          <w:sz w:val="24"/>
          <w:szCs w:val="24"/>
        </w:rPr>
      </w:pPr>
      <w:r w:rsidRPr="00656A2E">
        <w:rPr>
          <w:rFonts w:ascii="Times New Roman" w:hAnsi="Times New Roman" w:cs="Times New Roman"/>
          <w:sz w:val="24"/>
          <w:szCs w:val="24"/>
        </w:rPr>
        <w:t>Dr. Amerson also spearheaded the development of AI Fluency Pathways, a comprehensive, role-specific learning platform for educators, staff, students, and families. With four certification levels ranging from foundational literacy to hands-on tool creation, the program builds true capacity across the district. A dedicated parent pathway ensures transparency and addresses concerns around safety, privacy, and appropriate use—fostering a shared understanding of AI’s role in education.</w:t>
      </w:r>
    </w:p>
    <w:p w14:paraId="7AD67577" w14:textId="77777777" w:rsidR="00656A2E" w:rsidRPr="00656A2E" w:rsidRDefault="00656A2E" w:rsidP="00656A2E">
      <w:pPr>
        <w:rPr>
          <w:rFonts w:ascii="Times New Roman" w:hAnsi="Times New Roman" w:cs="Times New Roman"/>
          <w:sz w:val="24"/>
          <w:szCs w:val="24"/>
        </w:rPr>
      </w:pPr>
      <w:r w:rsidRPr="00656A2E">
        <w:rPr>
          <w:rFonts w:ascii="Times New Roman" w:hAnsi="Times New Roman" w:cs="Times New Roman"/>
          <w:sz w:val="24"/>
          <w:szCs w:val="24"/>
        </w:rPr>
        <w:t>The cultural impact has been profound. Staff who once relied on help desk support now actively co-create solutions, often prototyping ideas in real time. The technology department has evolved from a service provider into an innovation partner—an indicator of sustainable, system-wide change.</w:t>
      </w:r>
    </w:p>
    <w:p w14:paraId="414FDBBD" w14:textId="1B8E7A58" w:rsidR="00553462" w:rsidRPr="00656A2E" w:rsidRDefault="00656A2E">
      <w:pPr>
        <w:rPr>
          <w:rFonts w:ascii="Times New Roman" w:hAnsi="Times New Roman" w:cs="Times New Roman"/>
          <w:sz w:val="24"/>
          <w:szCs w:val="24"/>
        </w:rPr>
      </w:pPr>
      <w:r w:rsidRPr="00656A2E">
        <w:rPr>
          <w:rFonts w:ascii="Times New Roman" w:hAnsi="Times New Roman" w:cs="Times New Roman"/>
          <w:sz w:val="24"/>
          <w:szCs w:val="24"/>
        </w:rPr>
        <w:t>Dr. Amerson’s work, highlighted nationally at SXSW EDU 2026 in “AI Fluency for Organizational Change,” offers a scalable model grounded in a simple but powerful principle: AI should amplify human connection, not replace it. His leadership demonstrates that with vision and intentionality, districts can harness today’s tools to drive effective management and maximize student success—on their own terms.</w:t>
      </w:r>
    </w:p>
    <w:sectPr w:rsidR="00553462" w:rsidRPr="00656A2E" w:rsidSect="00656A2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2E"/>
    <w:rsid w:val="002C0816"/>
    <w:rsid w:val="002F2164"/>
    <w:rsid w:val="00553462"/>
    <w:rsid w:val="00632966"/>
    <w:rsid w:val="00656A2E"/>
    <w:rsid w:val="0066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F614"/>
  <w15:chartTrackingRefBased/>
  <w15:docId w15:val="{EC09179E-D69D-40E1-9423-B18B6A0E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A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A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A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A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A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656A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A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A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A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A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A2E"/>
    <w:rPr>
      <w:rFonts w:eastAsiaTheme="majorEastAsia" w:cstheme="majorBidi"/>
      <w:color w:val="272727" w:themeColor="text1" w:themeTint="D8"/>
    </w:rPr>
  </w:style>
  <w:style w:type="paragraph" w:styleId="Title">
    <w:name w:val="Title"/>
    <w:basedOn w:val="Normal"/>
    <w:next w:val="Normal"/>
    <w:link w:val="TitleChar"/>
    <w:uiPriority w:val="10"/>
    <w:qFormat/>
    <w:rsid w:val="0065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A2E"/>
    <w:pPr>
      <w:spacing w:before="160"/>
      <w:jc w:val="center"/>
    </w:pPr>
    <w:rPr>
      <w:i/>
      <w:iCs/>
      <w:color w:val="404040" w:themeColor="text1" w:themeTint="BF"/>
    </w:rPr>
  </w:style>
  <w:style w:type="character" w:customStyle="1" w:styleId="QuoteChar">
    <w:name w:val="Quote Char"/>
    <w:basedOn w:val="DefaultParagraphFont"/>
    <w:link w:val="Quote"/>
    <w:uiPriority w:val="29"/>
    <w:rsid w:val="00656A2E"/>
    <w:rPr>
      <w:i/>
      <w:iCs/>
      <w:color w:val="404040" w:themeColor="text1" w:themeTint="BF"/>
    </w:rPr>
  </w:style>
  <w:style w:type="paragraph" w:styleId="ListParagraph">
    <w:name w:val="List Paragraph"/>
    <w:basedOn w:val="Normal"/>
    <w:uiPriority w:val="34"/>
    <w:qFormat/>
    <w:rsid w:val="00656A2E"/>
    <w:pPr>
      <w:ind w:left="720"/>
      <w:contextualSpacing/>
    </w:pPr>
  </w:style>
  <w:style w:type="character" w:styleId="IntenseEmphasis">
    <w:name w:val="Intense Emphasis"/>
    <w:basedOn w:val="DefaultParagraphFont"/>
    <w:uiPriority w:val="21"/>
    <w:qFormat/>
    <w:rsid w:val="00656A2E"/>
    <w:rPr>
      <w:i/>
      <w:iCs/>
      <w:color w:val="2F5496" w:themeColor="accent1" w:themeShade="BF"/>
    </w:rPr>
  </w:style>
  <w:style w:type="paragraph" w:styleId="IntenseQuote">
    <w:name w:val="Intense Quote"/>
    <w:basedOn w:val="Normal"/>
    <w:next w:val="Normal"/>
    <w:link w:val="IntenseQuoteChar"/>
    <w:uiPriority w:val="30"/>
    <w:qFormat/>
    <w:rsid w:val="00656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A2E"/>
    <w:rPr>
      <w:i/>
      <w:iCs/>
      <w:color w:val="2F5496" w:themeColor="accent1" w:themeShade="BF"/>
    </w:rPr>
  </w:style>
  <w:style w:type="character" w:styleId="IntenseReference">
    <w:name w:val="Intense Reference"/>
    <w:basedOn w:val="DefaultParagraphFont"/>
    <w:uiPriority w:val="32"/>
    <w:qFormat/>
    <w:rsid w:val="00656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2026-04-07T02:42:00Z</cp:lastPrinted>
  <dcterms:created xsi:type="dcterms:W3CDTF">2026-04-07T02:38:00Z</dcterms:created>
  <dcterms:modified xsi:type="dcterms:W3CDTF">2026-04-07T02:43:00Z</dcterms:modified>
</cp:coreProperties>
</file>