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B440D" w14:textId="77777777" w:rsidR="00A605FD" w:rsidRDefault="00000000">
      <w:pPr>
        <w:spacing w:after="80"/>
        <w:jc w:val="center"/>
      </w:pPr>
      <w:r>
        <w:rPr>
          <w:b/>
          <w:bCs/>
          <w:caps/>
          <w:color w:val="888888"/>
          <w:sz w:val="18"/>
          <w:szCs w:val="18"/>
        </w:rPr>
        <w:t>NATIONAL ASSOCIATION OF SCHOOL SUPERINTENDENTS</w:t>
      </w:r>
    </w:p>
    <w:p w14:paraId="6B7E6164" w14:textId="77777777" w:rsidR="00A605FD" w:rsidRDefault="00000000">
      <w:pPr>
        <w:spacing w:after="80"/>
        <w:jc w:val="center"/>
      </w:pPr>
      <w:r>
        <w:rPr>
          <w:b/>
          <w:bCs/>
          <w:i/>
          <w:iCs/>
          <w:color w:val="2E75B6"/>
          <w:sz w:val="20"/>
          <w:szCs w:val="20"/>
        </w:rPr>
        <w:t>Excellence in Power Leadership Award</w:t>
      </w:r>
    </w:p>
    <w:p w14:paraId="6A6B1BC8" w14:textId="77777777" w:rsidR="00A605FD" w:rsidRDefault="00000000">
      <w:pPr>
        <w:spacing w:after="240"/>
        <w:jc w:val="center"/>
      </w:pPr>
      <w:r>
        <w:rPr>
          <w:color w:val="888888"/>
          <w:sz w:val="18"/>
          <w:szCs w:val="18"/>
        </w:rPr>
        <w:t>Districts Over 2,500 Students  |  Featured Member Article</w:t>
      </w:r>
    </w:p>
    <w:p w14:paraId="2A15BB6C" w14:textId="77777777" w:rsidR="00A605FD" w:rsidRDefault="00000000">
      <w:pPr>
        <w:spacing w:after="80"/>
        <w:jc w:val="center"/>
      </w:pPr>
      <w:r>
        <w:rPr>
          <w:b/>
          <w:bCs/>
          <w:color w:val="1F4E79"/>
          <w:sz w:val="52"/>
          <w:szCs w:val="52"/>
        </w:rPr>
        <w:t>Dr. Karen D. Cheser</w:t>
      </w:r>
    </w:p>
    <w:p w14:paraId="1EC3EA10" w14:textId="671E3DA4" w:rsidR="00A605FD" w:rsidRDefault="00000000">
      <w:pPr>
        <w:spacing w:after="320"/>
        <w:jc w:val="center"/>
      </w:pPr>
      <w:r>
        <w:rPr>
          <w:color w:val="2E75B6"/>
          <w:sz w:val="24"/>
          <w:szCs w:val="24"/>
        </w:rPr>
        <w:t>Superintendent, Durango School District   |  Durango, Colorado</w:t>
      </w:r>
    </w:p>
    <w:p w14:paraId="5CF73AC2" w14:textId="20402A36" w:rsidR="00A605FD" w:rsidRDefault="00000000">
      <w:pPr>
        <w:spacing w:before="80" w:after="80"/>
        <w:jc w:val="both"/>
      </w:pPr>
      <w:r>
        <w:t xml:space="preserve">Dr. Karen D. Cheser brings more than three decades of educational leadership to her role as Superintendent of Durango School District 9-R in southwestern Colorado. A Fulbright Scholar, 2025 CoSN/AASA </w:t>
      </w:r>
      <w:r w:rsidR="007B4EC0">
        <w:t xml:space="preserve">EmpowerEd </w:t>
      </w:r>
      <w:r>
        <w:t>Digital Superintendent of the Year, and co-founder of an AI-enabled EdTech platform, Dr. Cheser leads with a rare combination of visionary thinking, deep instructional expertise, and an unwavering commitment to every learner — including those in the most rural and underserved corners of her community. Her leadership is defined not by titles earned, but by schools transformed, students inspired, and a profession lifted through collaboration and continuous growth.</w:t>
      </w:r>
    </w:p>
    <w:p w14:paraId="1396013E" w14:textId="77777777" w:rsidR="00A605FD" w:rsidRDefault="00000000">
      <w:pPr>
        <w:shd w:val="clear" w:color="auto" w:fill="1F4E79"/>
        <w:spacing w:before="320" w:after="160"/>
        <w:ind w:left="200" w:right="200"/>
      </w:pPr>
      <w:r>
        <w:rPr>
          <w:b/>
          <w:bCs/>
          <w:color w:val="FFFFFF"/>
          <w:sz w:val="32"/>
          <w:szCs w:val="32"/>
        </w:rPr>
        <w:t>Education</w:t>
      </w:r>
    </w:p>
    <w:p w14:paraId="7CBA560D" w14:textId="605AF45A" w:rsidR="00A605FD" w:rsidRDefault="00000000">
      <w:pPr>
        <w:spacing w:before="80" w:after="80"/>
        <w:jc w:val="both"/>
      </w:pPr>
      <w:r>
        <w:rPr>
          <w:b/>
          <w:bCs/>
          <w:color w:val="1F4E79"/>
        </w:rPr>
        <w:t xml:space="preserve">Ed.D., Education Leadership </w:t>
      </w:r>
      <w:r>
        <w:t xml:space="preserve">Northern Kentucky University, </w:t>
      </w:r>
    </w:p>
    <w:p w14:paraId="13842936" w14:textId="77777777" w:rsidR="00A605FD" w:rsidRDefault="00000000">
      <w:pPr>
        <w:spacing w:before="80" w:after="80"/>
        <w:jc w:val="both"/>
      </w:pPr>
      <w:r>
        <w:rPr>
          <w:i/>
          <w:iCs/>
        </w:rPr>
        <w:t>Dissertation: A triptych study of the impact of teacher dispositions on teacher hiring and student outcomes, teacher and student growth mindsets, and student perceptions of teacher-student relationships.</w:t>
      </w:r>
    </w:p>
    <w:p w14:paraId="502DB317" w14:textId="4E16EBA5" w:rsidR="00A605FD" w:rsidRDefault="00000000">
      <w:pPr>
        <w:spacing w:before="80" w:after="80"/>
        <w:jc w:val="both"/>
      </w:pPr>
      <w:r>
        <w:rPr>
          <w:b/>
          <w:bCs/>
          <w:color w:val="1F4E79"/>
        </w:rPr>
        <w:t xml:space="preserve">Graduate Certificate, Business Informatics </w:t>
      </w:r>
      <w:r>
        <w:t xml:space="preserve">Northern Kentucky University </w:t>
      </w:r>
    </w:p>
    <w:p w14:paraId="043C5539" w14:textId="3979839C" w:rsidR="00A605FD" w:rsidRDefault="00000000">
      <w:pPr>
        <w:spacing w:before="80" w:after="80"/>
        <w:jc w:val="both"/>
      </w:pPr>
      <w:r>
        <w:rPr>
          <w:b/>
          <w:bCs/>
          <w:color w:val="1F4E79"/>
        </w:rPr>
        <w:t xml:space="preserve">Post-Graduate Coursework (90 hours) </w:t>
      </w:r>
      <w:r>
        <w:t xml:space="preserve">Instruction &amp; Administration, Social Justice — University of Kentucky </w:t>
      </w:r>
    </w:p>
    <w:p w14:paraId="199E1359" w14:textId="05BACDC5" w:rsidR="00A605FD" w:rsidRDefault="00000000">
      <w:pPr>
        <w:spacing w:before="80" w:after="80"/>
        <w:jc w:val="both"/>
      </w:pPr>
      <w:r>
        <w:rPr>
          <w:b/>
          <w:bCs/>
          <w:color w:val="1F4E79"/>
        </w:rPr>
        <w:t xml:space="preserve">M.A., Education </w:t>
      </w:r>
      <w:r>
        <w:t>Northern Kentucky University</w:t>
      </w:r>
    </w:p>
    <w:p w14:paraId="6058F42E" w14:textId="6A74A6BA" w:rsidR="00A605FD" w:rsidRDefault="00000000">
      <w:pPr>
        <w:spacing w:before="80" w:after="80"/>
        <w:jc w:val="both"/>
      </w:pPr>
      <w:r>
        <w:rPr>
          <w:b/>
          <w:bCs/>
          <w:color w:val="1F4E79"/>
        </w:rPr>
        <w:t xml:space="preserve">B.A., Education </w:t>
      </w:r>
      <w:r>
        <w:t>Northern Kentucky University</w:t>
      </w:r>
    </w:p>
    <w:p w14:paraId="4F9C610D" w14:textId="182D1533" w:rsidR="00A605FD" w:rsidRDefault="00000000">
      <w:pPr>
        <w:spacing w:before="80" w:after="80"/>
        <w:jc w:val="both"/>
      </w:pPr>
      <w:r>
        <w:t xml:space="preserve">Dr. Cheser also pursued Superintendent, Instructional Leadership, and Supervisor of Instruction certification coursework at the University of Kentucky, and completed 120 hours of Public Relations coursework at Western Kentucky University. </w:t>
      </w:r>
    </w:p>
    <w:p w14:paraId="3D440F7B" w14:textId="77777777" w:rsidR="00A605FD" w:rsidRDefault="00000000">
      <w:pPr>
        <w:shd w:val="clear" w:color="auto" w:fill="1F4E79"/>
        <w:spacing w:before="320" w:after="160"/>
        <w:ind w:left="200" w:right="200"/>
      </w:pPr>
      <w:r>
        <w:rPr>
          <w:b/>
          <w:bCs/>
          <w:color w:val="FFFFFF"/>
          <w:sz w:val="32"/>
          <w:szCs w:val="32"/>
        </w:rPr>
        <w:t>Experience</w:t>
      </w:r>
    </w:p>
    <w:p w14:paraId="7712C0C4" w14:textId="384D6651" w:rsidR="00A605FD" w:rsidRDefault="00000000">
      <w:pPr>
        <w:pBdr>
          <w:bottom w:val="single" w:sz="8" w:space="0" w:color="2E75B6"/>
        </w:pBdr>
        <w:spacing w:before="280" w:after="120"/>
      </w:pPr>
      <w:r>
        <w:rPr>
          <w:b/>
          <w:bCs/>
          <w:color w:val="1F4E79"/>
          <w:sz w:val="26"/>
          <w:szCs w:val="26"/>
        </w:rPr>
        <w:t>Superintendent — Durango School District</w:t>
      </w:r>
      <w:r w:rsidR="00A4250F">
        <w:rPr>
          <w:b/>
          <w:bCs/>
          <w:color w:val="1F4E79"/>
          <w:sz w:val="26"/>
          <w:szCs w:val="26"/>
        </w:rPr>
        <w:t xml:space="preserve">, </w:t>
      </w:r>
      <w:r>
        <w:rPr>
          <w:b/>
          <w:bCs/>
          <w:color w:val="1F4E79"/>
          <w:sz w:val="26"/>
          <w:szCs w:val="26"/>
        </w:rPr>
        <w:t>Colorado (2021–Present)</w:t>
      </w:r>
    </w:p>
    <w:p w14:paraId="257A0C4D" w14:textId="77777777" w:rsidR="00A605FD" w:rsidRDefault="00000000">
      <w:pPr>
        <w:spacing w:before="80" w:after="80"/>
        <w:jc w:val="both"/>
      </w:pPr>
      <w:r>
        <w:t>Dr. Cheser serves as CEO of a 4,500-student, 800+-employee district spanning more than 1,100 square miles of rural southwestern Colorado — the third-largest employer in LaPlata County. Her tenure has been defined by bold, student-centered innovation paired with disciplined systems thinking.</w:t>
      </w:r>
    </w:p>
    <w:p w14:paraId="5636AB6E" w14:textId="77777777" w:rsidR="00A605FD" w:rsidRDefault="00000000">
      <w:pPr>
        <w:spacing w:before="80" w:after="80"/>
        <w:jc w:val="both"/>
      </w:pPr>
      <w:r>
        <w:t>Key accomplishments in Durango include:</w:t>
      </w:r>
    </w:p>
    <w:p w14:paraId="0A5B836A" w14:textId="64B05FBC" w:rsidR="00A605FD" w:rsidRDefault="00000000">
      <w:pPr>
        <w:pStyle w:val="ListParagraph"/>
        <w:numPr>
          <w:ilvl w:val="0"/>
          <w:numId w:val="2"/>
        </w:numPr>
        <w:spacing w:before="60" w:after="60"/>
      </w:pPr>
      <w:r>
        <w:t xml:space="preserve">Led the district from #110 to #16 in Colorado on Niche.com, placing among the top </w:t>
      </w:r>
      <w:r w:rsidR="007B4EC0">
        <w:t>15</w:t>
      </w:r>
      <w:r>
        <w:t>% statewide in students meeting or exceeding expectations, and earned #</w:t>
      </w:r>
      <w:r w:rsidR="007B4EC0">
        <w:t>9</w:t>
      </w:r>
      <w:r>
        <w:t xml:space="preserve"> rank among districts with similar demographics.</w:t>
      </w:r>
    </w:p>
    <w:p w14:paraId="73CD34EC" w14:textId="77777777" w:rsidR="00A605FD" w:rsidRDefault="00000000">
      <w:pPr>
        <w:pStyle w:val="ListParagraph"/>
        <w:numPr>
          <w:ilvl w:val="0"/>
          <w:numId w:val="2"/>
        </w:numPr>
        <w:spacing w:before="60" w:after="60"/>
      </w:pPr>
      <w:r>
        <w:t>Durango High School now ranks in the top 10% of schools nationally (U.S. News &amp; World Report).</w:t>
      </w:r>
    </w:p>
    <w:p w14:paraId="22744383" w14:textId="77777777" w:rsidR="00A605FD" w:rsidRDefault="00000000">
      <w:pPr>
        <w:pStyle w:val="ListParagraph"/>
        <w:numPr>
          <w:ilvl w:val="0"/>
          <w:numId w:val="2"/>
        </w:numPr>
        <w:spacing w:before="60" w:after="60"/>
      </w:pPr>
      <w:r>
        <w:t>Developed a district-wide Portrait of a Graduate — a community-built vision of six student competencies: Empathetic Collaborator, Resilient Risk-Taker, Creative Problem-Solver, Agile Thinker, Confident Communicator, and Courageous Leader.</w:t>
      </w:r>
    </w:p>
    <w:p w14:paraId="614EC324" w14:textId="77777777" w:rsidR="00A605FD" w:rsidRDefault="00000000">
      <w:pPr>
        <w:pStyle w:val="ListParagraph"/>
        <w:numPr>
          <w:ilvl w:val="0"/>
          <w:numId w:val="2"/>
        </w:numPr>
        <w:spacing w:before="60" w:after="60"/>
      </w:pPr>
      <w:r>
        <w:lastRenderedPageBreak/>
        <w:t>Championed the ICON (Inter-District Career Opportunities Network) Workforce Development Center, retrofitting a former elementary school into a regional hub for CTE pathways including HVAC, aviation, auto mechanics, and hospitality management.</w:t>
      </w:r>
    </w:p>
    <w:p w14:paraId="25A13204" w14:textId="7740FFA4" w:rsidR="00A605FD" w:rsidRDefault="00000000">
      <w:pPr>
        <w:pStyle w:val="ListParagraph"/>
        <w:numPr>
          <w:ilvl w:val="0"/>
          <w:numId w:val="2"/>
        </w:numPr>
        <w:spacing w:before="60" w:after="60"/>
      </w:pPr>
      <w:r>
        <w:t xml:space="preserve">Created the SOIL (Sustainability Outdoor Inspiration Lab) and the </w:t>
      </w:r>
      <w:r w:rsidR="00A4250F">
        <w:t xml:space="preserve">Ignite </w:t>
      </w:r>
      <w:r>
        <w:t>M</w:t>
      </w:r>
      <w:r w:rsidR="00A4250F">
        <w:t>obile Learning Lab</w:t>
      </w:r>
      <w:r>
        <w:t xml:space="preserve"> — a STEAM classroom on wheels delivering innovative instruction, meals, and supplies across the district's rural expanse during summers, weekends, and evenings.</w:t>
      </w:r>
    </w:p>
    <w:p w14:paraId="3408998C" w14:textId="77777777" w:rsidR="00A605FD" w:rsidRDefault="00000000">
      <w:pPr>
        <w:pStyle w:val="ListParagraph"/>
        <w:numPr>
          <w:ilvl w:val="0"/>
          <w:numId w:val="2"/>
        </w:numPr>
        <w:spacing w:before="60" w:after="60"/>
      </w:pPr>
      <w:r>
        <w:t>Successfully planned and passed a $150 million bond; developed staff housing solutions including a 35-unit apartment complex to address workforce retention in a high cost-of-living region.</w:t>
      </w:r>
    </w:p>
    <w:p w14:paraId="48F75E62" w14:textId="77777777" w:rsidR="00A605FD" w:rsidRDefault="00000000">
      <w:pPr>
        <w:pStyle w:val="ListParagraph"/>
        <w:numPr>
          <w:ilvl w:val="0"/>
          <w:numId w:val="2"/>
        </w:numPr>
        <w:spacing w:before="60" w:after="60"/>
      </w:pPr>
      <w:r>
        <w:t>Built culturally responsive systems to serve students from 32 Native American tribes, including the Superintendent's Spanish-Speaking Parent/Guardian Advisory Council and an Inclusive Excellence Guiding Coalition.</w:t>
      </w:r>
    </w:p>
    <w:p w14:paraId="54ECBD3A" w14:textId="77777777" w:rsidR="00A605FD" w:rsidRDefault="00000000">
      <w:pPr>
        <w:pStyle w:val="ListParagraph"/>
        <w:numPr>
          <w:ilvl w:val="0"/>
          <w:numId w:val="2"/>
        </w:numPr>
        <w:spacing w:before="60" w:after="60"/>
      </w:pPr>
      <w:r>
        <w:t>Developed a comprehensive mental health continuum including SEL screeners, an MTSS framework, and The Hub — a therapeutic support program for middle and high school students.</w:t>
      </w:r>
    </w:p>
    <w:p w14:paraId="19243BEE" w14:textId="77777777" w:rsidR="00A605FD" w:rsidRDefault="00000000">
      <w:pPr>
        <w:pBdr>
          <w:bottom w:val="single" w:sz="8" w:space="0" w:color="2E75B6"/>
        </w:pBdr>
        <w:spacing w:before="280" w:after="120"/>
      </w:pPr>
      <w:r>
        <w:rPr>
          <w:b/>
          <w:bCs/>
          <w:color w:val="1F4E79"/>
          <w:sz w:val="26"/>
          <w:szCs w:val="26"/>
        </w:rPr>
        <w:t>Superintendent — Fort Thomas Independent Schools, Kentucky (2017–2021)</w:t>
      </w:r>
    </w:p>
    <w:p w14:paraId="1E1BD57B" w14:textId="77777777" w:rsidR="00A605FD" w:rsidRDefault="00000000">
      <w:pPr>
        <w:spacing w:before="80" w:after="80"/>
        <w:jc w:val="both"/>
      </w:pPr>
      <w:r>
        <w:t>Prior to moving to Colorado, Dr. Cheser led a 3,200-student district in the Cincinnati metropolitan area to four consecutive years as the #1-rated district in Kentucky on Niche.com. She introduced a Portrait of a Graduate framework, launched the Launch @20 Grand Professional Studies Center for student entrepreneurship, and guided the district through the complexities of COVID-19 — reopening schools for five-days-a-week in-person instruction while maintaining nightly video updates to families during the closure period.</w:t>
      </w:r>
    </w:p>
    <w:p w14:paraId="2CD9961E" w14:textId="77777777" w:rsidR="00A605FD" w:rsidRDefault="00000000">
      <w:pPr>
        <w:pBdr>
          <w:bottom w:val="single" w:sz="8" w:space="0" w:color="2E75B6"/>
        </w:pBdr>
        <w:spacing w:before="280" w:after="120"/>
      </w:pPr>
      <w:r>
        <w:rPr>
          <w:b/>
          <w:bCs/>
          <w:color w:val="1F4E79"/>
          <w:sz w:val="26"/>
          <w:szCs w:val="26"/>
        </w:rPr>
        <w:t>Deputy Superintendent / Chief Academic Officer — Boone County Schools, Kentucky (2012–2017)</w:t>
      </w:r>
    </w:p>
    <w:p w14:paraId="3260CCD9" w14:textId="77777777" w:rsidR="00A605FD" w:rsidRDefault="00000000">
      <w:pPr>
        <w:spacing w:before="80" w:after="80"/>
        <w:jc w:val="both"/>
      </w:pPr>
      <w:r>
        <w:t>In one of Kentucky's largest and most diverse school districts (~25,000 students), Dr. Cheser oversaw all instructional, strategic, equity, and operational systems. She co-led creation of the Ignite Institute, developed the NKY MakerSpace (which hosted visitors from 60+ countries), co-authored a $6.7 million Work Ready Skills Initiative grant, and pioneered dispositional hiring practices that improved both teacher retention and student outcomes.</w:t>
      </w:r>
    </w:p>
    <w:p w14:paraId="469F7367" w14:textId="77777777" w:rsidR="00A605FD" w:rsidRDefault="00000000">
      <w:pPr>
        <w:pBdr>
          <w:bottom w:val="single" w:sz="8" w:space="0" w:color="2E75B6"/>
        </w:pBdr>
        <w:spacing w:before="280" w:after="120"/>
      </w:pPr>
      <w:r>
        <w:rPr>
          <w:b/>
          <w:bCs/>
          <w:color w:val="1F4E79"/>
          <w:sz w:val="26"/>
          <w:szCs w:val="26"/>
        </w:rPr>
        <w:t>Earlier Leadership Roles</w:t>
      </w:r>
    </w:p>
    <w:p w14:paraId="6E1B16B3" w14:textId="205CCEBC" w:rsidR="00A605FD" w:rsidRDefault="00000000">
      <w:pPr>
        <w:spacing w:before="80" w:after="80"/>
        <w:jc w:val="both"/>
      </w:pPr>
      <w:r>
        <w:t>Dr. Cheser's earlier career includes roles as Assistant Superintendent for Learning Support Services, Director of Elementary Teaching and Learning, Director of Curriculum, Principal, Distinguished Educator for the Kentucky Department of Education, Primary Consultant</w:t>
      </w:r>
      <w:r w:rsidR="007B4EC0">
        <w:t>, Teacher and Coach</w:t>
      </w:r>
      <w:r>
        <w:t xml:space="preserve"> — a trajectory that traces a complete arc from the classroom to the boardroom. She also began her career as a Sales Representative at Procter &amp; Gamble, where she exceeded 400% of her introduction quota — grounding her educational leadership in the data-driven, results-oriented discipline of the private sector.</w:t>
      </w:r>
    </w:p>
    <w:p w14:paraId="2042BA87" w14:textId="77777777" w:rsidR="00A605FD" w:rsidRDefault="00000000">
      <w:pPr>
        <w:shd w:val="clear" w:color="auto" w:fill="1F4E79"/>
        <w:spacing w:before="320" w:after="160"/>
        <w:ind w:left="200" w:right="200"/>
      </w:pPr>
      <w:r>
        <w:rPr>
          <w:b/>
          <w:bCs/>
          <w:color w:val="FFFFFF"/>
          <w:sz w:val="32"/>
          <w:szCs w:val="32"/>
        </w:rPr>
        <w:t>Outstanding Achievements</w:t>
      </w:r>
    </w:p>
    <w:p w14:paraId="3AFA9D4B" w14:textId="77777777" w:rsidR="00A605FD" w:rsidRDefault="00000000">
      <w:pPr>
        <w:pBdr>
          <w:bottom w:val="single" w:sz="8" w:space="0" w:color="2E75B6"/>
        </w:pBdr>
        <w:spacing w:before="280" w:after="120"/>
      </w:pPr>
      <w:r>
        <w:rPr>
          <w:b/>
          <w:bCs/>
          <w:color w:val="1F4E79"/>
          <w:sz w:val="26"/>
          <w:szCs w:val="26"/>
        </w:rPr>
        <w:t>Awards &amp; Recognition</w:t>
      </w:r>
    </w:p>
    <w:p w14:paraId="3B710E54" w14:textId="3783B350" w:rsidR="00A605FD" w:rsidRDefault="00000000">
      <w:pPr>
        <w:pStyle w:val="ListParagraph"/>
        <w:numPr>
          <w:ilvl w:val="0"/>
          <w:numId w:val="2"/>
        </w:numPr>
        <w:spacing w:before="60" w:after="60"/>
      </w:pPr>
      <w:r>
        <w:t xml:space="preserve">2025 CoSN/AASA </w:t>
      </w:r>
      <w:r w:rsidR="007B4EC0">
        <w:t xml:space="preserve">EmpowerEd </w:t>
      </w:r>
      <w:r>
        <w:t>Digital Superintendent of the Year — highest national honor in education technology leadership</w:t>
      </w:r>
      <w:r w:rsidR="007B4EC0">
        <w:t>;</w:t>
      </w:r>
      <w:r w:rsidR="00A4250F">
        <w:t xml:space="preserve"> first woman to receive the award</w:t>
      </w:r>
    </w:p>
    <w:p w14:paraId="7B3F7C50" w14:textId="77777777" w:rsidR="00A605FD" w:rsidRDefault="00000000">
      <w:pPr>
        <w:pStyle w:val="ListParagraph"/>
        <w:numPr>
          <w:ilvl w:val="0"/>
          <w:numId w:val="2"/>
        </w:numPr>
        <w:spacing w:before="60" w:after="60"/>
      </w:pPr>
      <w:r>
        <w:t>2025 League of Innovative Schools Member</w:t>
      </w:r>
    </w:p>
    <w:p w14:paraId="4D90F40F" w14:textId="77777777" w:rsidR="00A605FD" w:rsidRDefault="00000000">
      <w:pPr>
        <w:pStyle w:val="ListParagraph"/>
        <w:numPr>
          <w:ilvl w:val="0"/>
          <w:numId w:val="2"/>
        </w:numPr>
        <w:spacing w:before="60" w:after="60"/>
      </w:pPr>
      <w:r>
        <w:lastRenderedPageBreak/>
        <w:t>2024 Fulbright Global Scholar — one of 12 U.S. educational leaders selected for the Finland cohort</w:t>
      </w:r>
    </w:p>
    <w:p w14:paraId="2670F835" w14:textId="77777777" w:rsidR="00A605FD" w:rsidRDefault="00000000">
      <w:pPr>
        <w:pStyle w:val="ListParagraph"/>
        <w:numPr>
          <w:ilvl w:val="0"/>
          <w:numId w:val="2"/>
        </w:numPr>
        <w:spacing w:before="60" w:after="60"/>
      </w:pPr>
      <w:r>
        <w:t>2023 Pathways to Possibilities Award, Colorado Education Initiative</w:t>
      </w:r>
    </w:p>
    <w:p w14:paraId="56EEE08B" w14:textId="77777777" w:rsidR="00A605FD" w:rsidRDefault="00000000">
      <w:pPr>
        <w:pStyle w:val="ListParagraph"/>
        <w:numPr>
          <w:ilvl w:val="0"/>
          <w:numId w:val="2"/>
        </w:numPr>
        <w:spacing w:before="60" w:after="60"/>
      </w:pPr>
      <w:r>
        <w:t>2021 Lifetime Achievement Award, NKY Education Council and NKY Chamber of Commerce</w:t>
      </w:r>
    </w:p>
    <w:p w14:paraId="252925CA" w14:textId="77777777" w:rsidR="00A605FD" w:rsidRDefault="00000000">
      <w:pPr>
        <w:pStyle w:val="ListParagraph"/>
        <w:numPr>
          <w:ilvl w:val="0"/>
          <w:numId w:val="2"/>
        </w:numPr>
        <w:spacing w:before="60" w:after="60"/>
      </w:pPr>
      <w:r>
        <w:t>2021 National District Leadership Team of the Year, CoSN</w:t>
      </w:r>
    </w:p>
    <w:p w14:paraId="369B8270" w14:textId="77777777" w:rsidR="00A605FD" w:rsidRDefault="00000000">
      <w:pPr>
        <w:pStyle w:val="ListParagraph"/>
        <w:numPr>
          <w:ilvl w:val="0"/>
          <w:numId w:val="2"/>
        </w:numPr>
        <w:spacing w:before="60" w:after="60"/>
      </w:pPr>
      <w:r>
        <w:t>2019 Ruth A. Eger Leader of Distinction Award, Leadership NKY</w:t>
      </w:r>
    </w:p>
    <w:p w14:paraId="06E7C42E" w14:textId="77777777" w:rsidR="00A605FD" w:rsidRDefault="00000000">
      <w:pPr>
        <w:pStyle w:val="ListParagraph"/>
        <w:numPr>
          <w:ilvl w:val="0"/>
          <w:numId w:val="2"/>
        </w:numPr>
        <w:spacing w:before="60" w:after="60"/>
      </w:pPr>
      <w:r>
        <w:t>2016 AASA Women Leaders Program — one of 20 women selected nationwide</w:t>
      </w:r>
    </w:p>
    <w:p w14:paraId="027EED79" w14:textId="5C938BAF" w:rsidR="007B4EC0" w:rsidRDefault="007B4EC0">
      <w:pPr>
        <w:pStyle w:val="ListParagraph"/>
        <w:numPr>
          <w:ilvl w:val="0"/>
          <w:numId w:val="2"/>
        </w:numPr>
        <w:spacing w:before="60" w:after="60"/>
      </w:pPr>
      <w:r>
        <w:t>2016 Toyota/ Storer Business Collaboration Award</w:t>
      </w:r>
    </w:p>
    <w:p w14:paraId="045DC2C0" w14:textId="77777777" w:rsidR="00A605FD" w:rsidRDefault="00000000">
      <w:pPr>
        <w:pStyle w:val="ListParagraph"/>
        <w:numPr>
          <w:ilvl w:val="0"/>
          <w:numId w:val="2"/>
        </w:numPr>
        <w:spacing w:before="60" w:after="60"/>
      </w:pPr>
      <w:r>
        <w:t>2015 AASA National Woman Administrator of the Year — Runner-Up</w:t>
      </w:r>
    </w:p>
    <w:p w14:paraId="1C04EF68" w14:textId="77777777" w:rsidR="00A605FD" w:rsidRDefault="00000000">
      <w:pPr>
        <w:pStyle w:val="ListParagraph"/>
        <w:numPr>
          <w:ilvl w:val="0"/>
          <w:numId w:val="2"/>
        </w:numPr>
        <w:spacing w:before="60" w:after="60"/>
      </w:pPr>
      <w:r>
        <w:t>2013 KY District Administrator of the Year, KASA</w:t>
      </w:r>
    </w:p>
    <w:p w14:paraId="04613057" w14:textId="438B51E3" w:rsidR="00A605FD" w:rsidRDefault="00000000">
      <w:pPr>
        <w:pStyle w:val="ListParagraph"/>
        <w:numPr>
          <w:ilvl w:val="0"/>
          <w:numId w:val="2"/>
        </w:numPr>
        <w:spacing w:before="60" w:after="60"/>
      </w:pPr>
      <w:r>
        <w:t>Over $10</w:t>
      </w:r>
      <w:r w:rsidR="00A4250F">
        <w:t>0</w:t>
      </w:r>
      <w:r>
        <w:t xml:space="preserve"> million in successfully funded grants across her career</w:t>
      </w:r>
    </w:p>
    <w:p w14:paraId="1F883EFE" w14:textId="77777777" w:rsidR="00A605FD" w:rsidRDefault="00000000">
      <w:pPr>
        <w:pBdr>
          <w:bottom w:val="single" w:sz="8" w:space="0" w:color="2E75B6"/>
        </w:pBdr>
        <w:spacing w:before="280" w:after="120"/>
      </w:pPr>
      <w:r>
        <w:rPr>
          <w:b/>
          <w:bCs/>
          <w:color w:val="1F4E79"/>
          <w:sz w:val="26"/>
          <w:szCs w:val="26"/>
        </w:rPr>
        <w:t>Innovation &amp; Systems Impact</w:t>
      </w:r>
    </w:p>
    <w:p w14:paraId="48E55164" w14:textId="4C9C7FB9" w:rsidR="00A605FD" w:rsidRDefault="00000000">
      <w:pPr>
        <w:spacing w:before="80" w:after="80"/>
        <w:jc w:val="both"/>
      </w:pPr>
      <w:r>
        <w:t xml:space="preserve">Dr. Cheser is co-founder of </w:t>
      </w:r>
      <w:r w:rsidR="00A4250F">
        <w:t>PIRMI</w:t>
      </w:r>
      <w:r>
        <w:t>, an AI-enabled EdTech platform designed to transform instructional planning. She is a member of the 2026 Google GSV Education Innovation Fellowship cohort and participates in the AASA EPIC (EdLeader Promise Innovation Council). She serves as an Adjunct Instructor in Fort Lewis College's Principal Preparation and Licensure Program, directly developing the next generation of leaders. As Board Chair of the Southwest Colorado Education Collaborative — a regional alliance of school districts, higher education institutions, and industry partners — she operates as both a local superintendent and a regional architect of talent pipelines.</w:t>
      </w:r>
    </w:p>
    <w:p w14:paraId="20704F3C" w14:textId="4005EB80" w:rsidR="00A605FD" w:rsidRDefault="00000000">
      <w:pPr>
        <w:spacing w:before="80" w:after="80"/>
        <w:jc w:val="both"/>
      </w:pPr>
      <w:r>
        <w:t>Her signature programs — the Portrait of a Graduate, ICON, SOIL</w:t>
      </w:r>
      <w:r w:rsidR="00A4250F">
        <w:t xml:space="preserve"> Lab</w:t>
      </w:r>
      <w:r>
        <w:t xml:space="preserve">, </w:t>
      </w:r>
      <w:r w:rsidR="00A4250F">
        <w:t xml:space="preserve">Impact Career Innovation Center, </w:t>
      </w:r>
      <w:r>
        <w:t xml:space="preserve">the </w:t>
      </w:r>
      <w:r w:rsidR="00A4250F">
        <w:t xml:space="preserve">Ignite </w:t>
      </w:r>
      <w:r>
        <w:t>M</w:t>
      </w:r>
      <w:r w:rsidR="00A4250F">
        <w:t>obile Learning Lab</w:t>
      </w:r>
      <w:r>
        <w:t xml:space="preserve">, </w:t>
      </w:r>
      <w:r w:rsidR="00A4250F">
        <w:t xml:space="preserve">a focus on student agency </w:t>
      </w:r>
      <w:r>
        <w:t>and student-led capstone and artifact curation systems — are not isolated innovations. They form a coherent, learner-centered ecosystem that reflects a deep, philosophically grounded vision of what school can and should be.</w:t>
      </w:r>
    </w:p>
    <w:p w14:paraId="7DEDA107" w14:textId="77777777" w:rsidR="00A605FD" w:rsidRDefault="00000000">
      <w:pPr>
        <w:shd w:val="clear" w:color="auto" w:fill="1F4E79"/>
        <w:spacing w:before="320" w:after="160"/>
        <w:ind w:left="200" w:right="200"/>
      </w:pPr>
      <w:r>
        <w:rPr>
          <w:b/>
          <w:bCs/>
          <w:color w:val="FFFFFF"/>
          <w:sz w:val="32"/>
          <w:szCs w:val="32"/>
        </w:rPr>
        <w:t>In Her Own Words</w:t>
      </w:r>
    </w:p>
    <w:p w14:paraId="20479416" w14:textId="77777777" w:rsidR="00A605FD" w:rsidRDefault="00000000">
      <w:pPr>
        <w:pBdr>
          <w:bottom w:val="single" w:sz="8" w:space="0" w:color="2E75B6"/>
        </w:pBdr>
        <w:spacing w:before="280" w:after="120"/>
      </w:pPr>
      <w:r>
        <w:rPr>
          <w:b/>
          <w:bCs/>
          <w:color w:val="1F4E79"/>
          <w:sz w:val="26"/>
          <w:szCs w:val="26"/>
        </w:rPr>
        <w:t>How do you see today's superintendent?</w:t>
      </w:r>
    </w:p>
    <w:p w14:paraId="7508E449" w14:textId="77777777" w:rsidR="00A605FD" w:rsidRDefault="00000000">
      <w:pPr>
        <w:spacing w:before="80" w:after="80"/>
        <w:jc w:val="both"/>
      </w:pPr>
      <w:r>
        <w:t>The superintendent of today is not simply a manager of systems — though systems matter enormously. Today's superintendent is a community architect. We are called to be the connective tissue between schools, families, employers, tribal communities, higher education, and government. The complexity of this work has grown exponentially, particularly in rural districts where the school is often the largest employer, the most trusted institution, and the primary engine of social mobility.</w:t>
      </w:r>
    </w:p>
    <w:p w14:paraId="712AAB9E" w14:textId="77777777" w:rsidR="00A605FD" w:rsidRDefault="00000000">
      <w:pPr>
        <w:spacing w:before="80" w:after="80"/>
        <w:jc w:val="both"/>
      </w:pPr>
      <w:r>
        <w:t>What the role demands now is the ability to hold both urgency and patience — urgency around equity and innovation, patience with the human pace of change. We must be visionary enough to build something that doesn't yet exist, and humble enough to know we can't do it alone. The most effective superintendents I know are not the loudest voices in the room. They are the ones who know how to ask the right questions, listen deeply, and build broad enough coalitions that the work outlasts any single leader.</w:t>
      </w:r>
    </w:p>
    <w:p w14:paraId="0D06CA35" w14:textId="77777777" w:rsidR="00A605FD" w:rsidRDefault="00000000">
      <w:pPr>
        <w:spacing w:before="80" w:after="80"/>
        <w:jc w:val="both"/>
      </w:pPr>
      <w:r>
        <w:t>Increasingly, the role also requires what I'd call 'moral courage under fire.' The political pressures on public education have intensified. Superintendents are being asked to take stands — on curriculum, on inclusion, on the very purpose of schooling. I believe we must stand firmly on the side of children, even when it is uncomfortable, and we must communicate that stand with clarity and grace.</w:t>
      </w:r>
    </w:p>
    <w:p w14:paraId="588805D4" w14:textId="77777777" w:rsidR="00A605FD" w:rsidRDefault="00000000">
      <w:pPr>
        <w:pBdr>
          <w:bottom w:val="single" w:sz="8" w:space="0" w:color="2E75B6"/>
        </w:pBdr>
        <w:spacing w:before="280" w:after="120"/>
      </w:pPr>
      <w:r>
        <w:rPr>
          <w:b/>
          <w:bCs/>
          <w:color w:val="1F4E79"/>
          <w:sz w:val="26"/>
          <w:szCs w:val="26"/>
        </w:rPr>
        <w:t>What new understandings did you acquire after two or three years on the job?</w:t>
      </w:r>
    </w:p>
    <w:p w14:paraId="75548728" w14:textId="77777777" w:rsidR="00A605FD" w:rsidRDefault="00000000">
      <w:pPr>
        <w:spacing w:before="80" w:after="80"/>
        <w:jc w:val="both"/>
      </w:pPr>
      <w:r>
        <w:lastRenderedPageBreak/>
        <w:t>When I arrived in Durango in 2021, I came with deep instructional leadership experience, a track record of building innovative programs, and confidence in my ability to build culture. What I did not fully appreciate was the profound difference between leading in a suburban district and leading in a rural, geographically vast district with deep indigenous partnerships, a high cost of living, workforce housing crises, and 1,100 square miles of terrain between students and opportunity.</w:t>
      </w:r>
    </w:p>
    <w:p w14:paraId="46D1EE03" w14:textId="01393414" w:rsidR="00A605FD" w:rsidRDefault="00000000">
      <w:pPr>
        <w:spacing w:before="80" w:after="80"/>
        <w:jc w:val="both"/>
      </w:pPr>
      <w:r>
        <w:t xml:space="preserve">The most significant insight was this: innovation in rural education is not about replicating urban or suburban models. It requires a completely different design logic — one that centers on access, relationships, and radical resourcefulness. Our </w:t>
      </w:r>
      <w:r w:rsidR="00A4250F">
        <w:t>Ignite Mobile Learning Lab</w:t>
      </w:r>
      <w:r>
        <w:t>, for example, exists precisely because the children at the outer edges of our district cannot simply show up to a makerspace. The makerspace has to come to them. That realization changed how I think about every program we design.</w:t>
      </w:r>
    </w:p>
    <w:p w14:paraId="7EA4B2E4" w14:textId="77777777" w:rsidR="00A605FD" w:rsidRDefault="00000000">
      <w:pPr>
        <w:spacing w:before="80" w:after="80"/>
        <w:jc w:val="both"/>
      </w:pPr>
      <w:r>
        <w:t>I also learned that trust, once broken, takes years to rebuild — and that a superintendent's earliest moves carry outsized weight. Community members are watching to see whether you mean what you say. I came in committed to shared visioning, and honoring that commitment by actually pausing and listening — rather than arriving with a predetermined strategic plan — was one of the most consequential decisions I made. The Portrait of a Graduate that emerged is genuinely owned by this community because the community built it.</w:t>
      </w:r>
    </w:p>
    <w:p w14:paraId="0F6FD1D0" w14:textId="77777777" w:rsidR="00A605FD" w:rsidRDefault="00000000">
      <w:pPr>
        <w:spacing w:before="80" w:after="80"/>
        <w:jc w:val="both"/>
      </w:pPr>
      <w:r>
        <w:t>Finally, I came to understand more deeply the relationship between wellbeing and performance — for students and for adults. You cannot sustain innovation on empty. Attending to the mental health of students, the housing security of staff, and the hope of families is not ancillary work. It is the work.</w:t>
      </w:r>
    </w:p>
    <w:p w14:paraId="180DEEDC" w14:textId="77777777" w:rsidR="00A605FD" w:rsidRDefault="00000000">
      <w:pPr>
        <w:pBdr>
          <w:bottom w:val="single" w:sz="8" w:space="0" w:color="2E75B6"/>
        </w:pBdr>
        <w:spacing w:before="280" w:after="120"/>
      </w:pPr>
      <w:r>
        <w:rPr>
          <w:b/>
          <w:bCs/>
          <w:color w:val="1F4E79"/>
          <w:sz w:val="26"/>
          <w:szCs w:val="26"/>
        </w:rPr>
        <w:t>An idea to share with colleagues</w:t>
      </w:r>
    </w:p>
    <w:p w14:paraId="69912C09" w14:textId="77777777" w:rsidR="00A605FD" w:rsidRDefault="00000000">
      <w:pPr>
        <w:spacing w:before="80" w:after="80"/>
        <w:jc w:val="both"/>
      </w:pPr>
      <w:r>
        <w:t>One of the most powerful frameworks I have carried with me — and shared across the country — is the Japanese concept of ikigai: the intersection of what you love, what you are good at, what the world needs, and what you can be compensated for. When I introduced this concept to my district as an organizing philosophy, it shifted something fundamental about how we talk about purpose — for students and for educators.</w:t>
      </w:r>
    </w:p>
    <w:p w14:paraId="0153455E" w14:textId="77777777" w:rsidR="00A605FD" w:rsidRDefault="00000000">
      <w:pPr>
        <w:spacing w:before="80" w:after="80"/>
        <w:jc w:val="both"/>
      </w:pPr>
      <w:r>
        <w:t>But the practical idea I most want to share is this: build a Portrait of a Graduate before you build anything else.</w:t>
      </w:r>
    </w:p>
    <w:p w14:paraId="7298D06E" w14:textId="77777777" w:rsidR="00A605FD" w:rsidRDefault="00000000">
      <w:pPr>
        <w:spacing w:before="80" w:after="80"/>
        <w:jc w:val="both"/>
      </w:pPr>
      <w:r>
        <w:t>In too many districts, we launch strategic plans, adopt new curricula, invest in programs — and then ask, 'Does this serve our students?' We have it backwards. The Portrait of a Graduate process — when done authentically, with broad community voice — gives you a North Star that makes every other decision clearer. It tells you what skills matter most, what experiences students need, and what kind of adults you are trying to help them become.</w:t>
      </w:r>
    </w:p>
    <w:p w14:paraId="6B810F62" w14:textId="77777777" w:rsidR="00A605FD" w:rsidRDefault="00000000">
      <w:pPr>
        <w:spacing w:before="80" w:after="80"/>
        <w:jc w:val="both"/>
      </w:pPr>
      <w:r>
        <w:t>When our district's Portrait named 'Resilient Risk-Taker' as a core competency, that wasn't just language. It became the lens through which we evaluate whether a program belongs in our district. Does it help students develop resilience? Does it give them safe space to take risks? If not, we need to ask why we're doing it.</w:t>
      </w:r>
    </w:p>
    <w:p w14:paraId="51381EE8" w14:textId="77777777" w:rsidR="00A605FD" w:rsidRDefault="00000000">
      <w:pPr>
        <w:spacing w:before="80" w:after="80"/>
        <w:jc w:val="both"/>
      </w:pPr>
      <w:r>
        <w:t>The Portrait is also the most powerful anti-polarization tool I have found. When a community builds something together — when they sit across the table from each other and say 'this is who we want our children to be' — it is very difficult to then tear apart the institution responsible for making that happen. Shared vision creates shared stake. And shared stake creates the political will to do hard things.</w:t>
      </w:r>
    </w:p>
    <w:p w14:paraId="7106914E" w14:textId="77777777" w:rsidR="00A605FD" w:rsidRDefault="00000000">
      <w:pPr>
        <w:spacing w:before="80" w:after="80"/>
        <w:jc w:val="both"/>
      </w:pPr>
      <w:r>
        <w:t>My invitation to every superintendent reading this: before your next strategic plan, before your next bond campaign, before your next board retreat — convene your community and ask, 'Who do we want our graduates to be?' Then build everything else around the answer.</w:t>
      </w:r>
    </w:p>
    <w:p w14:paraId="0FC2B5F4" w14:textId="0EFF84C0" w:rsidR="00A605FD" w:rsidRDefault="00A605FD">
      <w:pPr>
        <w:jc w:val="center"/>
      </w:pPr>
    </w:p>
    <w:sectPr w:rsidR="00A605FD">
      <w:pgSz w:w="12240" w:h="15840"/>
      <w:pgMar w:top="1080" w:right="1260" w:bottom="108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27367"/>
    <w:multiLevelType w:val="hybridMultilevel"/>
    <w:tmpl w:val="035641DA"/>
    <w:lvl w:ilvl="0" w:tplc="CDE8B5DA">
      <w:start w:val="1"/>
      <w:numFmt w:val="bullet"/>
      <w:lvlText w:val="•"/>
      <w:lvlJc w:val="left"/>
      <w:pPr>
        <w:ind w:left="720" w:hanging="360"/>
      </w:pPr>
    </w:lvl>
    <w:lvl w:ilvl="1" w:tplc="EA6A9526">
      <w:numFmt w:val="decimal"/>
      <w:lvlText w:val=""/>
      <w:lvlJc w:val="left"/>
    </w:lvl>
    <w:lvl w:ilvl="2" w:tplc="3E1C05A2">
      <w:numFmt w:val="decimal"/>
      <w:lvlText w:val=""/>
      <w:lvlJc w:val="left"/>
    </w:lvl>
    <w:lvl w:ilvl="3" w:tplc="65AC0BD0">
      <w:numFmt w:val="decimal"/>
      <w:lvlText w:val=""/>
      <w:lvlJc w:val="left"/>
    </w:lvl>
    <w:lvl w:ilvl="4" w:tplc="7D26C0B4">
      <w:numFmt w:val="decimal"/>
      <w:lvlText w:val=""/>
      <w:lvlJc w:val="left"/>
    </w:lvl>
    <w:lvl w:ilvl="5" w:tplc="621ADF18">
      <w:numFmt w:val="decimal"/>
      <w:lvlText w:val=""/>
      <w:lvlJc w:val="left"/>
    </w:lvl>
    <w:lvl w:ilvl="6" w:tplc="4134C56E">
      <w:numFmt w:val="decimal"/>
      <w:lvlText w:val=""/>
      <w:lvlJc w:val="left"/>
    </w:lvl>
    <w:lvl w:ilvl="7" w:tplc="965490D6">
      <w:numFmt w:val="decimal"/>
      <w:lvlText w:val=""/>
      <w:lvlJc w:val="left"/>
    </w:lvl>
    <w:lvl w:ilvl="8" w:tplc="E4900922">
      <w:numFmt w:val="decimal"/>
      <w:lvlText w:val=""/>
      <w:lvlJc w:val="left"/>
    </w:lvl>
  </w:abstractNum>
  <w:abstractNum w:abstractNumId="1" w15:restartNumberingAfterBreak="0">
    <w:nsid w:val="3BAA3991"/>
    <w:multiLevelType w:val="hybridMultilevel"/>
    <w:tmpl w:val="65E8CA7C"/>
    <w:lvl w:ilvl="0" w:tplc="78F855C6">
      <w:start w:val="1"/>
      <w:numFmt w:val="bullet"/>
      <w:lvlText w:val="●"/>
      <w:lvlJc w:val="left"/>
      <w:pPr>
        <w:ind w:left="720" w:hanging="360"/>
      </w:pPr>
    </w:lvl>
    <w:lvl w:ilvl="1" w:tplc="041AB050">
      <w:start w:val="1"/>
      <w:numFmt w:val="bullet"/>
      <w:lvlText w:val="○"/>
      <w:lvlJc w:val="left"/>
      <w:pPr>
        <w:ind w:left="1440" w:hanging="360"/>
      </w:pPr>
    </w:lvl>
    <w:lvl w:ilvl="2" w:tplc="6AF2560E">
      <w:start w:val="1"/>
      <w:numFmt w:val="bullet"/>
      <w:lvlText w:val="■"/>
      <w:lvlJc w:val="left"/>
      <w:pPr>
        <w:ind w:left="2160" w:hanging="360"/>
      </w:pPr>
    </w:lvl>
    <w:lvl w:ilvl="3" w:tplc="CEF2BC60">
      <w:start w:val="1"/>
      <w:numFmt w:val="bullet"/>
      <w:lvlText w:val="●"/>
      <w:lvlJc w:val="left"/>
      <w:pPr>
        <w:ind w:left="2880" w:hanging="360"/>
      </w:pPr>
    </w:lvl>
    <w:lvl w:ilvl="4" w:tplc="2F983700">
      <w:start w:val="1"/>
      <w:numFmt w:val="bullet"/>
      <w:lvlText w:val="○"/>
      <w:lvlJc w:val="left"/>
      <w:pPr>
        <w:ind w:left="3600" w:hanging="360"/>
      </w:pPr>
    </w:lvl>
    <w:lvl w:ilvl="5" w:tplc="7EB0C2CE">
      <w:start w:val="1"/>
      <w:numFmt w:val="bullet"/>
      <w:lvlText w:val="■"/>
      <w:lvlJc w:val="left"/>
      <w:pPr>
        <w:ind w:left="4320" w:hanging="360"/>
      </w:pPr>
    </w:lvl>
    <w:lvl w:ilvl="6" w:tplc="FD868116">
      <w:start w:val="1"/>
      <w:numFmt w:val="bullet"/>
      <w:lvlText w:val="●"/>
      <w:lvlJc w:val="left"/>
      <w:pPr>
        <w:ind w:left="5040" w:hanging="360"/>
      </w:pPr>
    </w:lvl>
    <w:lvl w:ilvl="7" w:tplc="B816BAEC">
      <w:start w:val="1"/>
      <w:numFmt w:val="bullet"/>
      <w:lvlText w:val="●"/>
      <w:lvlJc w:val="left"/>
      <w:pPr>
        <w:ind w:left="5760" w:hanging="360"/>
      </w:pPr>
    </w:lvl>
    <w:lvl w:ilvl="8" w:tplc="7BE8E7F4">
      <w:start w:val="1"/>
      <w:numFmt w:val="bullet"/>
      <w:lvlText w:val="●"/>
      <w:lvlJc w:val="left"/>
      <w:pPr>
        <w:ind w:left="6480" w:hanging="360"/>
      </w:pPr>
    </w:lvl>
  </w:abstractNum>
  <w:num w:numId="1" w16cid:durableId="1061756469">
    <w:abstractNumId w:val="1"/>
    <w:lvlOverride w:ilvl="0">
      <w:startOverride w:val="1"/>
    </w:lvlOverride>
  </w:num>
  <w:num w:numId="2" w16cid:durableId="4529898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5FD"/>
    <w:rsid w:val="00671DC0"/>
    <w:rsid w:val="006E189D"/>
    <w:rsid w:val="007B4EC0"/>
    <w:rsid w:val="00A4250F"/>
    <w:rsid w:val="00A605FD"/>
    <w:rsid w:val="00C46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30056"/>
  <w15:docId w15:val="{90898052-1005-FF4C-9D08-C0383E620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1913</Words>
  <Characters>10905</Characters>
  <Application>Microsoft Office Word</Application>
  <DocSecurity>0</DocSecurity>
  <Lines>90</Lines>
  <Paragraphs>25</Paragraphs>
  <ScaleCrop>false</ScaleCrop>
  <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Theresa Daem</cp:lastModifiedBy>
  <cp:revision>2</cp:revision>
  <dcterms:created xsi:type="dcterms:W3CDTF">2026-04-30T21:08:00Z</dcterms:created>
  <dcterms:modified xsi:type="dcterms:W3CDTF">2026-04-30T21:08:00Z</dcterms:modified>
</cp:coreProperties>
</file>