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1E68" w14:textId="1277FFEA" w:rsidR="006211C6" w:rsidRPr="007173AC" w:rsidRDefault="006211C6" w:rsidP="006211C6">
      <w:pPr>
        <w:jc w:val="center"/>
        <w:rPr>
          <w:rFonts w:ascii="Times New Roman" w:hAnsi="Times New Roman" w:cs="Times New Roman"/>
          <w:b/>
          <w:bCs/>
          <w:sz w:val="40"/>
          <w:szCs w:val="40"/>
        </w:rPr>
      </w:pPr>
      <w:r>
        <w:rPr>
          <w:rFonts w:ascii="Times New Roman" w:hAnsi="Times New Roman" w:cs="Times New Roman"/>
          <w:b/>
          <w:bCs/>
          <w:sz w:val="40"/>
          <w:szCs w:val="40"/>
        </w:rPr>
        <w:t>Connor</w:t>
      </w:r>
      <w:r>
        <w:rPr>
          <w:rFonts w:ascii="Times New Roman" w:hAnsi="Times New Roman" w:cs="Times New Roman"/>
          <w:b/>
          <w:bCs/>
          <w:sz w:val="40"/>
          <w:szCs w:val="40"/>
        </w:rPr>
        <w:t xml:space="preserve">, </w:t>
      </w:r>
      <w:r>
        <w:rPr>
          <w:rFonts w:ascii="Times New Roman" w:hAnsi="Times New Roman" w:cs="Times New Roman"/>
          <w:b/>
          <w:bCs/>
          <w:sz w:val="40"/>
          <w:szCs w:val="40"/>
        </w:rPr>
        <w:t>Terry</w:t>
      </w:r>
    </w:p>
    <w:p w14:paraId="07735BEB" w14:textId="57085AC0" w:rsidR="006211C6" w:rsidRDefault="006211C6" w:rsidP="006211C6">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Pr>
          <w:rFonts w:ascii="Times New Roman" w:hAnsi="Times New Roman" w:cs="Times New Roman"/>
          <w:b/>
          <w:bCs/>
          <w:sz w:val="32"/>
          <w:szCs w:val="32"/>
          <w:u w:val="single"/>
        </w:rPr>
        <w:t>Technology &amp; AI</w:t>
      </w:r>
    </w:p>
    <w:p w14:paraId="170E25A8" w14:textId="094CC87E" w:rsidR="006211C6" w:rsidRDefault="006211C6" w:rsidP="006211C6">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Sarasota County</w:t>
      </w:r>
      <w:r>
        <w:rPr>
          <w:rFonts w:ascii="Times New Roman" w:hAnsi="Times New Roman" w:cs="Times New Roman"/>
          <w:b/>
          <w:bCs/>
          <w:sz w:val="32"/>
          <w:szCs w:val="32"/>
        </w:rPr>
        <w:t xml:space="preserve"> Schools</w:t>
      </w:r>
    </w:p>
    <w:p w14:paraId="0FAFD248" w14:textId="77777777" w:rsidR="006211C6" w:rsidRDefault="006211C6" w:rsidP="006211C6">
      <w:pPr>
        <w:jc w:val="center"/>
      </w:pPr>
    </w:p>
    <w:p w14:paraId="48187798" w14:textId="03544CCF" w:rsidR="006211C6" w:rsidRPr="006211C6" w:rsidRDefault="006211C6" w:rsidP="006211C6">
      <w:pPr>
        <w:jc w:val="both"/>
        <w:rPr>
          <w:rFonts w:ascii="Times New Roman" w:hAnsi="Times New Roman" w:cs="Times New Roman"/>
          <w:b/>
          <w:bCs/>
          <w:sz w:val="24"/>
          <w:szCs w:val="24"/>
        </w:rPr>
      </w:pPr>
      <w:r w:rsidRPr="006211C6">
        <w:rPr>
          <w:rFonts w:ascii="Times New Roman" w:hAnsi="Times New Roman" w:cs="Times New Roman"/>
          <w:sz w:val="24"/>
          <w:szCs w:val="24"/>
        </w:rPr>
        <w:t>Terry Connor encourages thoughtful use of technology to strengthen district operations and enhance student learning.</w:t>
      </w:r>
      <w:r w:rsidRPr="006211C6">
        <w:rPr>
          <w:rFonts w:ascii="Times New Roman" w:hAnsi="Times New Roman" w:cs="Times New Roman"/>
          <w:b/>
          <w:bCs/>
          <w:sz w:val="24"/>
          <w:szCs w:val="24"/>
        </w:rPr>
        <w:t xml:space="preserve"> </w:t>
      </w:r>
      <w:r w:rsidRPr="006211C6">
        <w:rPr>
          <w:rFonts w:ascii="Times New Roman" w:hAnsi="Times New Roman" w:cs="Times New Roman"/>
          <w:sz w:val="24"/>
          <w:szCs w:val="24"/>
        </w:rPr>
        <w:t>As Superintendent of Sarasota County Schools, he oversees a system that serves more than 36,000 students and thousands of employees.</w:t>
      </w:r>
      <w:r w:rsidRPr="006211C6">
        <w:rPr>
          <w:rFonts w:ascii="Times New Roman" w:hAnsi="Times New Roman" w:cs="Times New Roman"/>
          <w:sz w:val="24"/>
          <w:szCs w:val="24"/>
        </w:rPr>
        <w:t xml:space="preserve"> </w:t>
      </w:r>
      <w:r w:rsidRPr="006211C6">
        <w:rPr>
          <w:rFonts w:ascii="Times New Roman" w:hAnsi="Times New Roman" w:cs="Times New Roman"/>
          <w:sz w:val="24"/>
          <w:szCs w:val="24"/>
        </w:rPr>
        <w:t xml:space="preserve"> Managing an organization of this size requires strong data systems and efficient operational tools.</w:t>
      </w:r>
      <w:r w:rsidRPr="006211C6">
        <w:rPr>
          <w:rFonts w:ascii="Times New Roman" w:hAnsi="Times New Roman" w:cs="Times New Roman"/>
          <w:sz w:val="24"/>
          <w:szCs w:val="24"/>
        </w:rPr>
        <w:t xml:space="preserve"> </w:t>
      </w:r>
      <w:r w:rsidRPr="006211C6">
        <w:rPr>
          <w:rFonts w:ascii="Times New Roman" w:hAnsi="Times New Roman" w:cs="Times New Roman"/>
          <w:sz w:val="24"/>
          <w:szCs w:val="24"/>
        </w:rPr>
        <w:t xml:space="preserve"> His district was one of the first in Florida to develop a school board policy on Artificial Intelligence.</w:t>
      </w:r>
    </w:p>
    <w:p w14:paraId="36588D37" w14:textId="4BE1E5E8"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Mr. Connor encourages the use of data analytics to support strategic planning and responsible resource management. District leaders analyze enrollment projections, staffing allocations, and financial forecasts to guide long-term planning.</w:t>
      </w:r>
      <w:r>
        <w:rPr>
          <w:rFonts w:ascii="Times New Roman" w:hAnsi="Times New Roman" w:cs="Times New Roman"/>
          <w:sz w:val="24"/>
          <w:szCs w:val="24"/>
        </w:rPr>
        <w:t xml:space="preserve">  </w:t>
      </w:r>
      <w:r w:rsidRPr="006211C6">
        <w:rPr>
          <w:rFonts w:ascii="Times New Roman" w:hAnsi="Times New Roman" w:cs="Times New Roman"/>
          <w:sz w:val="24"/>
          <w:szCs w:val="24"/>
        </w:rPr>
        <w:t>These tools help the district align staffing levels with student enrollment trends while maintaining strong academic programs.</w:t>
      </w:r>
    </w:p>
    <w:p w14:paraId="5097A8B4" w14:textId="490B5C0D"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Mr. Connor also promotes the exploration of emerging technologies such as artificial intelligence. District educators and administrators are examining how AI tools can support lesson planning, streamline administrative tasks, and provide timely student feedback.</w:t>
      </w:r>
      <w:r>
        <w:rPr>
          <w:rFonts w:ascii="Times New Roman" w:hAnsi="Times New Roman" w:cs="Times New Roman"/>
          <w:sz w:val="24"/>
          <w:szCs w:val="24"/>
        </w:rPr>
        <w:t xml:space="preserve">  </w:t>
      </w:r>
      <w:r w:rsidRPr="006211C6">
        <w:rPr>
          <w:rFonts w:ascii="Times New Roman" w:hAnsi="Times New Roman" w:cs="Times New Roman"/>
          <w:sz w:val="24"/>
          <w:szCs w:val="24"/>
        </w:rPr>
        <w:t>The district approaches AI with a balanced mindset. Technology must support teaching and learning while protecting student privacy and maintaining responsible oversight.</w:t>
      </w:r>
    </w:p>
    <w:p w14:paraId="652FE438"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Professional development plays an important role in this work. Teachers receive training to understand how new tools can enhance instruction without replacing the critical role of educators.</w:t>
      </w:r>
    </w:p>
    <w:p w14:paraId="34C93429" w14:textId="2FFD65ED"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Technology also improves district management. Data dashboards allow district leaders to review trends in student performance, staffing patterns, and operational costs in real time. Additionally, the district website's search feature is powered by AI.</w:t>
      </w:r>
      <w:r>
        <w:rPr>
          <w:rFonts w:ascii="Times New Roman" w:hAnsi="Times New Roman" w:cs="Times New Roman"/>
          <w:sz w:val="24"/>
          <w:szCs w:val="24"/>
        </w:rPr>
        <w:t xml:space="preserve">  </w:t>
      </w:r>
      <w:r w:rsidRPr="006211C6">
        <w:rPr>
          <w:rFonts w:ascii="Times New Roman" w:hAnsi="Times New Roman" w:cs="Times New Roman"/>
          <w:sz w:val="24"/>
          <w:szCs w:val="24"/>
        </w:rPr>
        <w:t xml:space="preserve">This information allows leaders to make more informed decisions and respond quickly to emerging issues. Connor treats technology as a tool, enabling educators and administrators to devote more attention to students and </w:t>
      </w:r>
      <w:proofErr w:type="spellStart"/>
      <w:r w:rsidRPr="006211C6">
        <w:rPr>
          <w:rFonts w:ascii="Times New Roman" w:hAnsi="Times New Roman" w:cs="Times New Roman"/>
          <w:sz w:val="24"/>
          <w:szCs w:val="24"/>
        </w:rPr>
        <w:t>learning.ion</w:t>
      </w:r>
      <w:proofErr w:type="spellEnd"/>
      <w:r w:rsidRPr="006211C6">
        <w:rPr>
          <w:rFonts w:ascii="Times New Roman" w:hAnsi="Times New Roman" w:cs="Times New Roman"/>
          <w:sz w:val="24"/>
          <w:szCs w:val="24"/>
        </w:rPr>
        <w:t>.</w:t>
      </w:r>
      <w:r>
        <w:rPr>
          <w:rFonts w:ascii="Times New Roman" w:hAnsi="Times New Roman" w:cs="Times New Roman"/>
          <w:sz w:val="24"/>
          <w:szCs w:val="24"/>
        </w:rPr>
        <w:t xml:space="preserve">  </w:t>
      </w:r>
      <w:r w:rsidRPr="006211C6">
        <w:rPr>
          <w:rFonts w:ascii="Times New Roman" w:hAnsi="Times New Roman" w:cs="Times New Roman"/>
          <w:sz w:val="24"/>
          <w:szCs w:val="24"/>
        </w:rPr>
        <w:t>Through responsible use of data systems and emerging technologies, Sarasota County Schools continues to modernize its operations while supporting strong educational outcomes.</w:t>
      </w:r>
    </w:p>
    <w:p w14:paraId="445B32C7" w14:textId="32BCD545" w:rsidR="00021464" w:rsidRDefault="00021464">
      <w:pPr>
        <w:rPr>
          <w:rFonts w:ascii="Times New Roman" w:hAnsi="Times New Roman" w:cs="Times New Roman"/>
          <w:sz w:val="24"/>
          <w:szCs w:val="24"/>
        </w:rPr>
      </w:pPr>
      <w:r>
        <w:rPr>
          <w:rFonts w:ascii="Times New Roman" w:hAnsi="Times New Roman" w:cs="Times New Roman"/>
          <w:sz w:val="24"/>
          <w:szCs w:val="24"/>
        </w:rPr>
        <w:br w:type="page"/>
      </w:r>
    </w:p>
    <w:p w14:paraId="114E944E" w14:textId="77777777" w:rsidR="006211C6" w:rsidRDefault="006211C6" w:rsidP="006211C6">
      <w:pPr>
        <w:rPr>
          <w:rFonts w:ascii="Times New Roman" w:hAnsi="Times New Roman" w:cs="Times New Roman"/>
          <w:sz w:val="24"/>
          <w:szCs w:val="24"/>
        </w:rPr>
      </w:pPr>
    </w:p>
    <w:p w14:paraId="64923F30" w14:textId="77777777" w:rsidR="00021464" w:rsidRPr="007173AC" w:rsidRDefault="00021464" w:rsidP="00021464">
      <w:pPr>
        <w:jc w:val="center"/>
        <w:rPr>
          <w:rFonts w:ascii="Times New Roman" w:hAnsi="Times New Roman" w:cs="Times New Roman"/>
          <w:b/>
          <w:bCs/>
          <w:sz w:val="40"/>
          <w:szCs w:val="40"/>
        </w:rPr>
      </w:pPr>
      <w:r>
        <w:rPr>
          <w:rFonts w:ascii="Times New Roman" w:hAnsi="Times New Roman" w:cs="Times New Roman"/>
          <w:b/>
          <w:bCs/>
          <w:sz w:val="40"/>
          <w:szCs w:val="40"/>
        </w:rPr>
        <w:t>Connor, Terry</w:t>
      </w:r>
    </w:p>
    <w:p w14:paraId="598EFD56" w14:textId="6970AF75" w:rsidR="00021464" w:rsidRDefault="00021464" w:rsidP="00021464">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Pr>
          <w:rFonts w:ascii="Times New Roman" w:hAnsi="Times New Roman" w:cs="Times New Roman"/>
          <w:b/>
          <w:bCs/>
          <w:sz w:val="32"/>
          <w:szCs w:val="32"/>
          <w:u w:val="single"/>
        </w:rPr>
        <w:t>Safety &amp; Security</w:t>
      </w:r>
    </w:p>
    <w:p w14:paraId="432BCCD8" w14:textId="5D99B178" w:rsidR="00021464" w:rsidRDefault="00021464" w:rsidP="00021464">
      <w:pPr>
        <w:jc w:val="center"/>
        <w:rPr>
          <w:rFonts w:ascii="Times New Roman" w:hAnsi="Times New Roman" w:cs="Times New Roman"/>
          <w:sz w:val="24"/>
          <w:szCs w:val="24"/>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Sarasota County Schools</w:t>
      </w:r>
    </w:p>
    <w:p w14:paraId="25E2DB05" w14:textId="1E8EE22D"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Terry Connor prioritizes student and staff safety as the Superintendent of Sarasota County Schools.</w:t>
      </w:r>
    </w:p>
    <w:p w14:paraId="0AF9054B"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Leading a district with more than 36,000 students and thousands of employees requires a strong and consistent safety framework. Mr. Connor works closely with district leaders, school administrators, and local law enforcement partners to maintain safe learning environments across every campus.</w:t>
      </w:r>
    </w:p>
    <w:p w14:paraId="0E4CC3C0"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Under his leadership, the district emphasizes consistent implementation of daily safety practices. Schools regularly review procedures for campus access, locked-door protocols, visitor management systems, and emergency preparedness.</w:t>
      </w:r>
    </w:p>
    <w:p w14:paraId="31FE4463"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District teams conduct routine safety inspections to verify that schools meet these expectations and identify areas for improvement. These inspections reinforce accountability and help maintain consistent safety standards across the district.</w:t>
      </w:r>
    </w:p>
    <w:p w14:paraId="0292672E"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Mr. Connor also prioritizes collaboration with community safety partners. Sarasota County Schools maintains strong relationships with local law enforcement agencies and emergency management organizations. These partnerships allow schools to coordinate emergency response planning and strengthen communication during potential incidents.</w:t>
      </w:r>
    </w:p>
    <w:p w14:paraId="40364EC0" w14:textId="61A4115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 xml:space="preserve">In addition to physical security measures, Mr. Connor supports programs that promote student well-being and connection. </w:t>
      </w:r>
      <w:r>
        <w:rPr>
          <w:rFonts w:ascii="Times New Roman" w:hAnsi="Times New Roman" w:cs="Times New Roman"/>
          <w:sz w:val="24"/>
          <w:szCs w:val="24"/>
        </w:rPr>
        <w:t xml:space="preserve"> </w:t>
      </w:r>
      <w:r w:rsidRPr="006211C6">
        <w:rPr>
          <w:rFonts w:ascii="Times New Roman" w:hAnsi="Times New Roman" w:cs="Times New Roman"/>
          <w:sz w:val="24"/>
          <w:szCs w:val="24"/>
        </w:rPr>
        <w:t>Research consistently shows that students who feel</w:t>
      </w:r>
      <w:r>
        <w:rPr>
          <w:rFonts w:ascii="Times New Roman" w:hAnsi="Times New Roman" w:cs="Times New Roman"/>
          <w:sz w:val="24"/>
          <w:szCs w:val="24"/>
        </w:rPr>
        <w:t xml:space="preserve"> </w:t>
      </w:r>
      <w:r w:rsidRPr="006211C6">
        <w:rPr>
          <w:rFonts w:ascii="Times New Roman" w:hAnsi="Times New Roman" w:cs="Times New Roman"/>
          <w:sz w:val="24"/>
          <w:szCs w:val="24"/>
        </w:rPr>
        <w:t>supported by adults at school are more likely to report concerns and seek help when needed.</w:t>
      </w:r>
      <w:r>
        <w:rPr>
          <w:rFonts w:ascii="Times New Roman" w:hAnsi="Times New Roman" w:cs="Times New Roman"/>
          <w:sz w:val="24"/>
          <w:szCs w:val="24"/>
        </w:rPr>
        <w:t xml:space="preserve">  </w:t>
      </w:r>
      <w:r w:rsidRPr="006211C6">
        <w:rPr>
          <w:rFonts w:ascii="Times New Roman" w:hAnsi="Times New Roman" w:cs="Times New Roman"/>
          <w:sz w:val="24"/>
          <w:szCs w:val="24"/>
        </w:rPr>
        <w:t>Mentoring initiatives, counseling services, and community partnerships provide students with additional layers of support and guidance.</w:t>
      </w:r>
    </w:p>
    <w:p w14:paraId="7E77FFC7"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Mr. Connor frequently reminds district employees that safety is a shared responsibility. Every adult in the school system plays a role in creating an environment where students feel secure and supported.</w:t>
      </w:r>
    </w:p>
    <w:p w14:paraId="5C9C61F0"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His leadership underscores that effective safety systems require preparation, collaboration, and daily vigilance.</w:t>
      </w:r>
    </w:p>
    <w:p w14:paraId="76661CB6"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Through consistent expectations, strong partnerships, and a focus on student well-being, Mr. Connor continues to strengthen safety across Sarasota County Schools."</w:t>
      </w:r>
    </w:p>
    <w:p w14:paraId="16AAD48A" w14:textId="77777777" w:rsidR="00021464" w:rsidRDefault="00021464" w:rsidP="006211C6">
      <w:pPr>
        <w:rPr>
          <w:rFonts w:ascii="Times New Roman" w:hAnsi="Times New Roman" w:cs="Times New Roman"/>
          <w:sz w:val="24"/>
          <w:szCs w:val="24"/>
        </w:rPr>
      </w:pPr>
    </w:p>
    <w:p w14:paraId="025197B5" w14:textId="0E9C3ED1" w:rsidR="00021464" w:rsidRDefault="00021464">
      <w:pPr>
        <w:rPr>
          <w:rFonts w:ascii="Times New Roman" w:hAnsi="Times New Roman" w:cs="Times New Roman"/>
          <w:sz w:val="24"/>
          <w:szCs w:val="24"/>
        </w:rPr>
      </w:pPr>
      <w:r>
        <w:rPr>
          <w:rFonts w:ascii="Times New Roman" w:hAnsi="Times New Roman" w:cs="Times New Roman"/>
          <w:sz w:val="24"/>
          <w:szCs w:val="24"/>
        </w:rPr>
        <w:br w:type="page"/>
      </w:r>
    </w:p>
    <w:p w14:paraId="2F649F92" w14:textId="77777777" w:rsidR="00021464" w:rsidRPr="007173AC" w:rsidRDefault="00021464" w:rsidP="00021464">
      <w:pPr>
        <w:jc w:val="center"/>
        <w:rPr>
          <w:rFonts w:ascii="Times New Roman" w:hAnsi="Times New Roman" w:cs="Times New Roman"/>
          <w:b/>
          <w:bCs/>
          <w:sz w:val="40"/>
          <w:szCs w:val="40"/>
        </w:rPr>
      </w:pPr>
      <w:r>
        <w:rPr>
          <w:rFonts w:ascii="Times New Roman" w:hAnsi="Times New Roman" w:cs="Times New Roman"/>
          <w:b/>
          <w:bCs/>
          <w:sz w:val="40"/>
          <w:szCs w:val="40"/>
        </w:rPr>
        <w:t>Connor, Terry</w:t>
      </w:r>
    </w:p>
    <w:p w14:paraId="424A64ED" w14:textId="592826FD" w:rsidR="00021464" w:rsidRDefault="00021464" w:rsidP="00021464">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Pr>
          <w:rFonts w:ascii="Times New Roman" w:hAnsi="Times New Roman" w:cs="Times New Roman"/>
          <w:b/>
          <w:bCs/>
          <w:sz w:val="32"/>
          <w:szCs w:val="32"/>
          <w:u w:val="single"/>
        </w:rPr>
        <w:t>Power Leadership &gt;2500</w:t>
      </w:r>
    </w:p>
    <w:p w14:paraId="3B0EBD7A" w14:textId="77777777" w:rsidR="00021464" w:rsidRDefault="00021464" w:rsidP="00021464">
      <w:pPr>
        <w:jc w:val="center"/>
        <w:rPr>
          <w:rFonts w:ascii="Times New Roman" w:hAnsi="Times New Roman" w:cs="Times New Roman"/>
          <w:sz w:val="24"/>
          <w:szCs w:val="24"/>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Sarasota County Schools</w:t>
      </w:r>
    </w:p>
    <w:p w14:paraId="1B22A089" w14:textId="77777777" w:rsidR="00021464" w:rsidRDefault="00021464" w:rsidP="006211C6">
      <w:pPr>
        <w:rPr>
          <w:rFonts w:ascii="Times New Roman" w:hAnsi="Times New Roman" w:cs="Times New Roman"/>
          <w:sz w:val="24"/>
          <w:szCs w:val="24"/>
        </w:rPr>
      </w:pPr>
    </w:p>
    <w:p w14:paraId="46685ADE" w14:textId="0F35BA85"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Terry Connor provides steady and strategic leadership as Superintendent of Sarasota County Schools, a district serving more than 36,000 students across Florida’s Gulf Coast region.</w:t>
      </w:r>
    </w:p>
    <w:p w14:paraId="2C72CE17" w14:textId="1B4149E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 xml:space="preserve">His leadership combines long-term vision with disciplined operational management. </w:t>
      </w:r>
      <w:r w:rsidR="00021464">
        <w:rPr>
          <w:rFonts w:ascii="Times New Roman" w:hAnsi="Times New Roman" w:cs="Times New Roman"/>
          <w:sz w:val="24"/>
          <w:szCs w:val="24"/>
        </w:rPr>
        <w:t xml:space="preserve"> </w:t>
      </w:r>
      <w:r w:rsidRPr="006211C6">
        <w:rPr>
          <w:rFonts w:ascii="Times New Roman" w:hAnsi="Times New Roman" w:cs="Times New Roman"/>
          <w:sz w:val="24"/>
          <w:szCs w:val="24"/>
        </w:rPr>
        <w:t>Mr. Connor focuses on strengthening the district’s financial sustainability, expanding opportunities for students, and maintaining strong connections with employees and community members.</w:t>
      </w:r>
    </w:p>
    <w:p w14:paraId="4B592138"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One of his major leadership priorities has been aligning district operations with enrollment realities. Over the past decade, staffing levels increased while student enrollment remained relatively stable. Recognizing the need to address this imbalance, Mr. Connor developed a comprehensive Financial Action Plan to improve efficiency while protecting core educational services.</w:t>
      </w:r>
    </w:p>
    <w:p w14:paraId="2B208198"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He also initiated formal impact bargaining with employee associations to address the financial impact of healthcare costs and other budget pressures. Throughout this process, he maintained respectful relationships with labor partners while communicating clearly about the district’s fiscal responsibilities.</w:t>
      </w:r>
    </w:p>
    <w:p w14:paraId="19186303"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Mr. Connor encourages open discussion and shared understanding, gathering teachers, principals, support staff, and community members to gain insight and explain district decisions.</w:t>
      </w:r>
    </w:p>
    <w:p w14:paraId="579B25CE"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In an era when education leaders frequently face polarized viewpoints, Mr. Connor maintains a calm, balanced leadership approach. He focuses on data, long-term planning, and collaboration rather than reaction.</w:t>
      </w:r>
    </w:p>
    <w:p w14:paraId="7606471E" w14:textId="77777777"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His ability to balance expectations and maintain forward progress defines the effective leadership that public education systems require today.</w:t>
      </w:r>
    </w:p>
    <w:p w14:paraId="69E350B1" w14:textId="746C9D5C" w:rsidR="006211C6" w:rsidRPr="006211C6" w:rsidRDefault="006211C6" w:rsidP="006211C6">
      <w:pPr>
        <w:rPr>
          <w:rFonts w:ascii="Times New Roman" w:hAnsi="Times New Roman" w:cs="Times New Roman"/>
          <w:sz w:val="24"/>
          <w:szCs w:val="24"/>
        </w:rPr>
      </w:pPr>
      <w:r w:rsidRPr="006211C6">
        <w:rPr>
          <w:rFonts w:ascii="Times New Roman" w:hAnsi="Times New Roman" w:cs="Times New Roman"/>
          <w:sz w:val="24"/>
          <w:szCs w:val="24"/>
        </w:rPr>
        <w:t>Through careful planning and respectful engagement with stakeholders, Mr. Connor demonstrates exceptional finesse and agility in leading Sarasota County Schools through a period of significant change.</w:t>
      </w:r>
    </w:p>
    <w:p w14:paraId="55818680" w14:textId="77777777" w:rsidR="006211C6" w:rsidRPr="006211C6" w:rsidRDefault="006211C6" w:rsidP="006211C6">
      <w:pPr>
        <w:rPr>
          <w:rFonts w:ascii="Times New Roman" w:hAnsi="Times New Roman" w:cs="Times New Roman"/>
          <w:sz w:val="24"/>
          <w:szCs w:val="24"/>
        </w:rPr>
      </w:pPr>
    </w:p>
    <w:p w14:paraId="349AA0E0" w14:textId="77777777" w:rsidR="00553462" w:rsidRPr="006211C6" w:rsidRDefault="00553462">
      <w:pPr>
        <w:rPr>
          <w:rFonts w:ascii="Times New Roman" w:hAnsi="Times New Roman" w:cs="Times New Roman"/>
          <w:sz w:val="24"/>
          <w:szCs w:val="24"/>
        </w:rPr>
      </w:pPr>
    </w:p>
    <w:sectPr w:rsidR="00553462" w:rsidRPr="00621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C6"/>
    <w:rsid w:val="00021464"/>
    <w:rsid w:val="002C0816"/>
    <w:rsid w:val="002F2164"/>
    <w:rsid w:val="00553462"/>
    <w:rsid w:val="006211C6"/>
    <w:rsid w:val="0066381F"/>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2D3E"/>
  <w15:chartTrackingRefBased/>
  <w15:docId w15:val="{1E58BED9-D743-4002-815C-E2FEBE9D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1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1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1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6211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1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1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1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1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1C6"/>
    <w:rPr>
      <w:rFonts w:eastAsiaTheme="majorEastAsia" w:cstheme="majorBidi"/>
      <w:color w:val="272727" w:themeColor="text1" w:themeTint="D8"/>
    </w:rPr>
  </w:style>
  <w:style w:type="paragraph" w:styleId="Title">
    <w:name w:val="Title"/>
    <w:basedOn w:val="Normal"/>
    <w:next w:val="Normal"/>
    <w:link w:val="TitleChar"/>
    <w:uiPriority w:val="10"/>
    <w:qFormat/>
    <w:rsid w:val="0062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1C6"/>
    <w:pPr>
      <w:spacing w:before="160"/>
      <w:jc w:val="center"/>
    </w:pPr>
    <w:rPr>
      <w:i/>
      <w:iCs/>
      <w:color w:val="404040" w:themeColor="text1" w:themeTint="BF"/>
    </w:rPr>
  </w:style>
  <w:style w:type="character" w:customStyle="1" w:styleId="QuoteChar">
    <w:name w:val="Quote Char"/>
    <w:basedOn w:val="DefaultParagraphFont"/>
    <w:link w:val="Quote"/>
    <w:uiPriority w:val="29"/>
    <w:rsid w:val="006211C6"/>
    <w:rPr>
      <w:i/>
      <w:iCs/>
      <w:color w:val="404040" w:themeColor="text1" w:themeTint="BF"/>
    </w:rPr>
  </w:style>
  <w:style w:type="paragraph" w:styleId="ListParagraph">
    <w:name w:val="List Paragraph"/>
    <w:basedOn w:val="Normal"/>
    <w:uiPriority w:val="34"/>
    <w:qFormat/>
    <w:rsid w:val="006211C6"/>
    <w:pPr>
      <w:ind w:left="720"/>
      <w:contextualSpacing/>
    </w:pPr>
  </w:style>
  <w:style w:type="character" w:styleId="IntenseEmphasis">
    <w:name w:val="Intense Emphasis"/>
    <w:basedOn w:val="DefaultParagraphFont"/>
    <w:uiPriority w:val="21"/>
    <w:qFormat/>
    <w:rsid w:val="006211C6"/>
    <w:rPr>
      <w:i/>
      <w:iCs/>
      <w:color w:val="2F5496" w:themeColor="accent1" w:themeShade="BF"/>
    </w:rPr>
  </w:style>
  <w:style w:type="paragraph" w:styleId="IntenseQuote">
    <w:name w:val="Intense Quote"/>
    <w:basedOn w:val="Normal"/>
    <w:next w:val="Normal"/>
    <w:link w:val="IntenseQuoteChar"/>
    <w:uiPriority w:val="30"/>
    <w:qFormat/>
    <w:rsid w:val="00621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1C6"/>
    <w:rPr>
      <w:i/>
      <w:iCs/>
      <w:color w:val="2F5496" w:themeColor="accent1" w:themeShade="BF"/>
    </w:rPr>
  </w:style>
  <w:style w:type="character" w:styleId="IntenseReference">
    <w:name w:val="Intense Reference"/>
    <w:basedOn w:val="DefaultParagraphFont"/>
    <w:uiPriority w:val="32"/>
    <w:qFormat/>
    <w:rsid w:val="00621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2026-03-23T02:15:00Z</cp:lastPrinted>
  <dcterms:created xsi:type="dcterms:W3CDTF">2026-03-23T01:56:00Z</dcterms:created>
  <dcterms:modified xsi:type="dcterms:W3CDTF">2026-03-23T02:16:00Z</dcterms:modified>
</cp:coreProperties>
</file>