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39AA" w14:textId="323FFA66" w:rsidR="00C821CB" w:rsidRPr="00CA1642" w:rsidRDefault="00C821CB" w:rsidP="00C821CB">
      <w:pPr>
        <w:jc w:val="center"/>
        <w:rPr>
          <w:rFonts w:ascii="Times New Roman" w:hAnsi="Times New Roman" w:cs="Times New Roman"/>
          <w:b/>
          <w:bCs/>
          <w:sz w:val="32"/>
          <w:szCs w:val="32"/>
        </w:rPr>
      </w:pPr>
      <w:r>
        <w:rPr>
          <w:rFonts w:ascii="Times New Roman" w:hAnsi="Times New Roman" w:cs="Times New Roman"/>
          <w:b/>
          <w:bCs/>
          <w:sz w:val="32"/>
          <w:szCs w:val="32"/>
        </w:rPr>
        <w:t>Ehrman</w:t>
      </w:r>
      <w:r>
        <w:rPr>
          <w:rFonts w:ascii="Times New Roman" w:hAnsi="Times New Roman" w:cs="Times New Roman"/>
          <w:b/>
          <w:bCs/>
          <w:sz w:val="32"/>
          <w:szCs w:val="32"/>
        </w:rPr>
        <w:t xml:space="preserve">, </w:t>
      </w:r>
      <w:r>
        <w:rPr>
          <w:rFonts w:ascii="Times New Roman" w:hAnsi="Times New Roman" w:cs="Times New Roman"/>
          <w:b/>
          <w:bCs/>
          <w:sz w:val="32"/>
          <w:szCs w:val="32"/>
        </w:rPr>
        <w:t>Adam</w:t>
      </w:r>
    </w:p>
    <w:p w14:paraId="55C8FC75" w14:textId="55EA657D" w:rsidR="00C821CB" w:rsidRPr="003F45ED" w:rsidRDefault="00C821CB" w:rsidP="00C821CB">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Power Leadership</w:t>
      </w:r>
      <w:r w:rsidR="004373A9">
        <w:rPr>
          <w:rFonts w:ascii="Times New Roman" w:hAnsi="Times New Roman" w:cs="Times New Roman"/>
          <w:b/>
          <w:bCs/>
          <w:sz w:val="28"/>
          <w:szCs w:val="28"/>
        </w:rPr>
        <w:t xml:space="preserve"> &lt;2500</w:t>
      </w:r>
    </w:p>
    <w:p w14:paraId="1A89FC35" w14:textId="0331A71C" w:rsidR="00C821CB" w:rsidRPr="003F45ED" w:rsidRDefault="00C821CB" w:rsidP="00C821CB">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proofErr w:type="spellStart"/>
      <w:r w:rsidR="004373A9">
        <w:rPr>
          <w:rFonts w:ascii="Times New Roman" w:hAnsi="Times New Roman" w:cs="Times New Roman"/>
          <w:b/>
          <w:bCs/>
          <w:sz w:val="28"/>
          <w:szCs w:val="28"/>
        </w:rPr>
        <w:t>Boubonnais</w:t>
      </w:r>
      <w:proofErr w:type="spellEnd"/>
      <w:r w:rsidR="004373A9">
        <w:rPr>
          <w:rFonts w:ascii="Times New Roman" w:hAnsi="Times New Roman" w:cs="Times New Roman"/>
          <w:b/>
          <w:bCs/>
          <w:sz w:val="28"/>
          <w:szCs w:val="28"/>
        </w:rPr>
        <w:t xml:space="preserve"> Elementary School District 53 (BESD 53)</w:t>
      </w:r>
    </w:p>
    <w:p w14:paraId="1326C936" w14:textId="77777777" w:rsidR="00553462" w:rsidRDefault="00553462"/>
    <w:p w14:paraId="0B6E07A5" w14:textId="567A6FC9" w:rsidR="00C821CB" w:rsidRPr="00C821CB" w:rsidRDefault="00C821CB" w:rsidP="00C821CB">
      <w:pPr>
        <w:rPr>
          <w:rFonts w:ascii="Times New Roman" w:hAnsi="Times New Roman" w:cs="Times New Roman"/>
          <w:sz w:val="24"/>
          <w:szCs w:val="24"/>
        </w:rPr>
      </w:pPr>
      <w:r w:rsidRPr="00C821CB">
        <w:rPr>
          <w:rFonts w:ascii="Times New Roman" w:hAnsi="Times New Roman" w:cs="Times New Roman"/>
          <w:sz w:val="24"/>
          <w:szCs w:val="24"/>
        </w:rPr>
        <w:t>As a former Board President and Board of Director Member for the Illinois Association of School Boards (IASB), I have observed hundreds of leaders. Rare is the superintendent who earns the consensus of excellence from every major governing body in the profession. When Adam left New Berlin CUSD 16 for Bourbonnais SD 53 in 2020, our Board was devastated. We recognized even then that he was a unique national asset whose talent for systemic transformation was impossible to contain. Today, as a 2026 DALI National Leader of Distinction and a former IASA Superintendent of Distinction, Adam has proven that his Systems Architect methodology is the defining standard for modern leadership.</w:t>
      </w:r>
    </w:p>
    <w:p w14:paraId="1727FD24" w14:textId="77777777" w:rsidR="00C821CB" w:rsidRPr="00C821CB" w:rsidRDefault="00C821CB" w:rsidP="00C821CB">
      <w:pPr>
        <w:rPr>
          <w:rFonts w:ascii="Times New Roman" w:hAnsi="Times New Roman" w:cs="Times New Roman"/>
          <w:sz w:val="24"/>
          <w:szCs w:val="24"/>
        </w:rPr>
      </w:pPr>
      <w:r w:rsidRPr="00C821CB">
        <w:rPr>
          <w:rFonts w:ascii="Times New Roman" w:hAnsi="Times New Roman" w:cs="Times New Roman"/>
          <w:sz w:val="24"/>
          <w:szCs w:val="24"/>
        </w:rPr>
        <w:t>Adam’s leadership has produced results that are statistically near-impossible. In 2025, BESD 53 was identified as one of only 100 districts in the United States, out of over 13,000 systems, to exceed pre-pandemic achievement in both reading and math. Under his Mission 2033 framework, 60 percent of his schools achieved Exemplary status, which is the highest rating in Illinois. His flagship, Liberty Intermediate, is not only a National Blue Ribbon-eligible campus and a 2025 Governor’s Blue Ribbon School, but also a Model PLC School at Work, placing it in the top 1 percent of professional learning communities globally. These accolades were earned while the district was underfunded by 10 million dollars annually, proving that Adam’s strategic acceleration model is the primary engine of success.</w:t>
      </w:r>
    </w:p>
    <w:p w14:paraId="74270A64" w14:textId="77777777" w:rsidR="00C821CB" w:rsidRPr="00C821CB" w:rsidRDefault="00C821CB" w:rsidP="00C821CB">
      <w:pPr>
        <w:rPr>
          <w:rFonts w:ascii="Times New Roman" w:hAnsi="Times New Roman" w:cs="Times New Roman"/>
          <w:sz w:val="24"/>
          <w:szCs w:val="24"/>
        </w:rPr>
      </w:pPr>
      <w:r w:rsidRPr="00C821CB">
        <w:rPr>
          <w:rFonts w:ascii="Times New Roman" w:hAnsi="Times New Roman" w:cs="Times New Roman"/>
          <w:sz w:val="24"/>
          <w:szCs w:val="24"/>
        </w:rPr>
        <w:t>In my years at the IASB, I have maintained that the Board-Superintendent relationship is the heartbeat of a district. Adam’s Four Pillars (Communication, Respect, Trust, and Purpose) are not slogans; they are a blueprint for stability. The most profound evidence of this occurred recently following the sudden, tragic passing of the BESD 53 Board President. In my decades of service, I have never seen a bond so unbreakable that a Superintendent is asked to serve as a pallbearer for his Board President. Transitioning from a professional partner to a pillar of a family’s most sacred moment of grief is the ultimate proof of character. He has eliminated the political noise that often paralyzes smaller districts, creating a high-trust culture where the Board and staff remain focused exclusively on students.</w:t>
      </w:r>
    </w:p>
    <w:p w14:paraId="3DA22DBE" w14:textId="50E59D4A" w:rsidR="00C821CB" w:rsidRPr="00C821CB" w:rsidRDefault="00C821CB">
      <w:pPr>
        <w:rPr>
          <w:rFonts w:ascii="Times New Roman" w:hAnsi="Times New Roman" w:cs="Times New Roman"/>
          <w:sz w:val="24"/>
          <w:szCs w:val="24"/>
        </w:rPr>
      </w:pPr>
      <w:r w:rsidRPr="00C821CB">
        <w:rPr>
          <w:rFonts w:ascii="Times New Roman" w:hAnsi="Times New Roman" w:cs="Times New Roman"/>
          <w:sz w:val="24"/>
          <w:szCs w:val="24"/>
        </w:rPr>
        <w:t>Adam’s influence is now a national resource. His research on Executive Wellness, presented at AASA and the National Superintendents Forum, addresses the vital link between leadership mental health and district proficiency. He is no longer just a district leader; he is a mentor to the profession. NASS recognizes the deserving in our profession. When a leader is simultaneously recognized by the IASA for distinction, by DALI for national innovation, and by the Governor for Excellence, the choice is clear. Dr. Adam Ehrman does not just meet the criteria for the Power Leadership Award; he defines it. He is a visionary who has engineered a culture where success is the only possible outcome.</w:t>
      </w:r>
    </w:p>
    <w:sectPr w:rsidR="00C821CB" w:rsidRPr="00C82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CB"/>
    <w:rsid w:val="002576A4"/>
    <w:rsid w:val="002C0816"/>
    <w:rsid w:val="002F2164"/>
    <w:rsid w:val="004373A9"/>
    <w:rsid w:val="00553462"/>
    <w:rsid w:val="0066381F"/>
    <w:rsid w:val="00C8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322B"/>
  <w15:chartTrackingRefBased/>
  <w15:docId w15:val="{01DBDF60-8188-45C6-BC48-714F1655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CB"/>
  </w:style>
  <w:style w:type="paragraph" w:styleId="Heading1">
    <w:name w:val="heading 1"/>
    <w:basedOn w:val="Normal"/>
    <w:next w:val="Normal"/>
    <w:link w:val="Heading1Char"/>
    <w:uiPriority w:val="9"/>
    <w:qFormat/>
    <w:rsid w:val="00C82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C82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1CB"/>
    <w:rPr>
      <w:rFonts w:eastAsiaTheme="majorEastAsia" w:cstheme="majorBidi"/>
      <w:color w:val="272727" w:themeColor="text1" w:themeTint="D8"/>
    </w:rPr>
  </w:style>
  <w:style w:type="paragraph" w:styleId="Title">
    <w:name w:val="Title"/>
    <w:basedOn w:val="Normal"/>
    <w:next w:val="Normal"/>
    <w:link w:val="TitleChar"/>
    <w:uiPriority w:val="10"/>
    <w:qFormat/>
    <w:rsid w:val="00C82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1CB"/>
    <w:pPr>
      <w:spacing w:before="160"/>
      <w:jc w:val="center"/>
    </w:pPr>
    <w:rPr>
      <w:i/>
      <w:iCs/>
      <w:color w:val="404040" w:themeColor="text1" w:themeTint="BF"/>
    </w:rPr>
  </w:style>
  <w:style w:type="character" w:customStyle="1" w:styleId="QuoteChar">
    <w:name w:val="Quote Char"/>
    <w:basedOn w:val="DefaultParagraphFont"/>
    <w:link w:val="Quote"/>
    <w:uiPriority w:val="29"/>
    <w:rsid w:val="00C821CB"/>
    <w:rPr>
      <w:i/>
      <w:iCs/>
      <w:color w:val="404040" w:themeColor="text1" w:themeTint="BF"/>
    </w:rPr>
  </w:style>
  <w:style w:type="paragraph" w:styleId="ListParagraph">
    <w:name w:val="List Paragraph"/>
    <w:basedOn w:val="Normal"/>
    <w:uiPriority w:val="34"/>
    <w:qFormat/>
    <w:rsid w:val="00C821CB"/>
    <w:pPr>
      <w:ind w:left="720"/>
      <w:contextualSpacing/>
    </w:pPr>
  </w:style>
  <w:style w:type="character" w:styleId="IntenseEmphasis">
    <w:name w:val="Intense Emphasis"/>
    <w:basedOn w:val="DefaultParagraphFont"/>
    <w:uiPriority w:val="21"/>
    <w:qFormat/>
    <w:rsid w:val="00C821CB"/>
    <w:rPr>
      <w:i/>
      <w:iCs/>
      <w:color w:val="2F5496" w:themeColor="accent1" w:themeShade="BF"/>
    </w:rPr>
  </w:style>
  <w:style w:type="paragraph" w:styleId="IntenseQuote">
    <w:name w:val="Intense Quote"/>
    <w:basedOn w:val="Normal"/>
    <w:next w:val="Normal"/>
    <w:link w:val="IntenseQuoteChar"/>
    <w:uiPriority w:val="30"/>
    <w:qFormat/>
    <w:rsid w:val="00C82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1CB"/>
    <w:rPr>
      <w:i/>
      <w:iCs/>
      <w:color w:val="2F5496" w:themeColor="accent1" w:themeShade="BF"/>
    </w:rPr>
  </w:style>
  <w:style w:type="character" w:styleId="IntenseReference">
    <w:name w:val="Intense Reference"/>
    <w:basedOn w:val="DefaultParagraphFont"/>
    <w:uiPriority w:val="32"/>
    <w:qFormat/>
    <w:rsid w:val="00C82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2026-03-28T00:55:00Z</cp:lastPrinted>
  <dcterms:created xsi:type="dcterms:W3CDTF">2026-03-28T00:43:00Z</dcterms:created>
  <dcterms:modified xsi:type="dcterms:W3CDTF">2026-03-28T00:55:00Z</dcterms:modified>
</cp:coreProperties>
</file>