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322C" w14:textId="77777777" w:rsidR="00AE4C69" w:rsidRDefault="00AE4C69" w:rsidP="00AE4C69">
      <w:r>
        <w:t>"In the Allentown School District, the integration of Artificial Intelligence has been shaped by deliberate leadership grounded in strategy, clarity, and trust. Under Dr. Carol D. Birks, AI is not a standalone initiative; it is embedded within Lighting the Way: A Blueprint for Innovation and Excellence 2030, where it serves a clear purpose: strengthening instruction, expanding access, and preparing students for a rapidly evolving world.</w:t>
      </w:r>
    </w:p>
    <w:p w14:paraId="5A068186" w14:textId="77777777" w:rsidR="00AE4C69" w:rsidRDefault="00AE4C69" w:rsidP="00AE4C69">
      <w:r>
        <w:t xml:space="preserve">What distinguishes Dr. Birks’ leadership is not simply the adoption of new tools, but the disciplined sequence in which that adoption occurred. Before scaling AI across classrooms, the district established clear expectations around AI literacy, ethical use, data privacy, and academic integrity. This intentional </w:t>
      </w:r>
      <w:proofErr w:type="gramStart"/>
      <w:r>
        <w:t>foundation built</w:t>
      </w:r>
      <w:proofErr w:type="gramEnd"/>
      <w:r>
        <w:t xml:space="preserve"> trust among educators, students, and families, ensuring that implementation is responsible and sustainable.</w:t>
      </w:r>
    </w:p>
    <w:p w14:paraId="46A3CCB8" w14:textId="77777777" w:rsidR="00AE4C69" w:rsidRDefault="00AE4C69" w:rsidP="00AE4C69">
      <w:r>
        <w:t xml:space="preserve">With that groundwork in place, AI integration has accelerated in meaningful ways. Teachers are leveraging tools such as Google Gemini and </w:t>
      </w:r>
      <w:proofErr w:type="spellStart"/>
      <w:r>
        <w:t>NotebookLM</w:t>
      </w:r>
      <w:proofErr w:type="spellEnd"/>
      <w:r>
        <w:t xml:space="preserve"> to design differentiated instruction, improve accessibility for diverse learners, and reduce time spent on administrative tasks. This shift allows educators to reclaim instructional time and deepen engagement with students.</w:t>
      </w:r>
    </w:p>
    <w:p w14:paraId="14F17CEC" w14:textId="77777777" w:rsidR="00AE4C69" w:rsidRDefault="00AE4C69" w:rsidP="00AE4C69">
      <w:r>
        <w:t xml:space="preserve">Dr. Birks has paired innovation with equitable access. Through the Verizon Innovative Learning Schools initiative, the district secured 1:1 device access and connectivity for all secondary students, ensuring that AI-enabled learning is not limited by circumstance. In addition, Allentown was awarded a $1 million Google/University of Pennsylvania PASS grant, one of only two districts in Pennsylvania selected, to advance a systemwide approach to AI coherence and implementation. </w:t>
      </w:r>
    </w:p>
    <w:p w14:paraId="0F52278E" w14:textId="77777777" w:rsidR="00AE4C69" w:rsidRDefault="00AE4C69" w:rsidP="00AE4C69">
      <w:r>
        <w:t xml:space="preserve">AI has also strengthened the district's use of data to drive decisions. Educators can more efficiently analyze student performance and instructional patterns, enabling targeted interventions and more responsive teaching. These efforts are contributing to measurable outcomes, including a 64.4% increase in English Language Learner growth, nearly double the state average, and a 42% reduction in in-school suspensions, reflecting stronger engagement and more supportive learning environments. </w:t>
      </w:r>
    </w:p>
    <w:p w14:paraId="5DC42071" w14:textId="77777777" w:rsidR="00AE4C69" w:rsidRDefault="00AE4C69" w:rsidP="00AE4C69">
      <w:r>
        <w:t xml:space="preserve">At the student level, this work is redefining the concept of readiness. Across the district, students are learning to use AI tools thoughtfully and responsibly, building critical-thinking and digital-literacy skills. At Bridgeview Academy of Health, Science, Innovation, and Technology, students engage in AI-supported, career-connected learning experiences, contributing to a 92% graduation rate at the secondary hub. </w:t>
      </w:r>
    </w:p>
    <w:p w14:paraId="481D6F2F" w14:textId="77777777" w:rsidR="00AE4C69" w:rsidRDefault="00AE4C69" w:rsidP="00AE4C69">
      <w:r>
        <w:t>Equally important is how Dr. Birks has led with transparency. Through consistent communication and family engagement, she has ensured that the community understands both the opportunities and safeguards associated with AI in education.</w:t>
      </w:r>
    </w:p>
    <w:p w14:paraId="139997A5" w14:textId="2C3F39A3" w:rsidR="00FD5C90" w:rsidRDefault="00AE4C69" w:rsidP="00AE4C69">
      <w:r>
        <w:lastRenderedPageBreak/>
        <w:t>In a time when many districts are reacting to AI, Dr. Birks has provided clarity and direction. In Allentown, AI is not a trend; it is a strategically aligned tool within a broader system designed to strengthen instruction, support educators, and ensure every student is prepared for what comes next."</w:t>
      </w:r>
    </w:p>
    <w:sectPr w:rsidR="00FD5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69"/>
    <w:rsid w:val="00037A54"/>
    <w:rsid w:val="005E7F77"/>
    <w:rsid w:val="00956F56"/>
    <w:rsid w:val="00AE4C69"/>
    <w:rsid w:val="00D21A96"/>
    <w:rsid w:val="00FD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6174"/>
  <w15:chartTrackingRefBased/>
  <w15:docId w15:val="{DF2A948A-3F37-422A-813D-C17F8BD4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C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C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C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C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C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C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C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C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C69"/>
    <w:rPr>
      <w:rFonts w:eastAsiaTheme="majorEastAsia" w:cstheme="majorBidi"/>
      <w:color w:val="272727" w:themeColor="text1" w:themeTint="D8"/>
    </w:rPr>
  </w:style>
  <w:style w:type="paragraph" w:styleId="Title">
    <w:name w:val="Title"/>
    <w:basedOn w:val="Normal"/>
    <w:next w:val="Normal"/>
    <w:link w:val="TitleChar"/>
    <w:uiPriority w:val="10"/>
    <w:qFormat/>
    <w:rsid w:val="00AE4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C69"/>
    <w:pPr>
      <w:spacing w:before="160"/>
      <w:jc w:val="center"/>
    </w:pPr>
    <w:rPr>
      <w:i/>
      <w:iCs/>
      <w:color w:val="404040" w:themeColor="text1" w:themeTint="BF"/>
    </w:rPr>
  </w:style>
  <w:style w:type="character" w:customStyle="1" w:styleId="QuoteChar">
    <w:name w:val="Quote Char"/>
    <w:basedOn w:val="DefaultParagraphFont"/>
    <w:link w:val="Quote"/>
    <w:uiPriority w:val="29"/>
    <w:rsid w:val="00AE4C69"/>
    <w:rPr>
      <w:i/>
      <w:iCs/>
      <w:color w:val="404040" w:themeColor="text1" w:themeTint="BF"/>
    </w:rPr>
  </w:style>
  <w:style w:type="paragraph" w:styleId="ListParagraph">
    <w:name w:val="List Paragraph"/>
    <w:basedOn w:val="Normal"/>
    <w:uiPriority w:val="34"/>
    <w:qFormat/>
    <w:rsid w:val="00AE4C69"/>
    <w:pPr>
      <w:ind w:left="720"/>
      <w:contextualSpacing/>
    </w:pPr>
  </w:style>
  <w:style w:type="character" w:styleId="IntenseEmphasis">
    <w:name w:val="Intense Emphasis"/>
    <w:basedOn w:val="DefaultParagraphFont"/>
    <w:uiPriority w:val="21"/>
    <w:qFormat/>
    <w:rsid w:val="00AE4C69"/>
    <w:rPr>
      <w:i/>
      <w:iCs/>
      <w:color w:val="0F4761" w:themeColor="accent1" w:themeShade="BF"/>
    </w:rPr>
  </w:style>
  <w:style w:type="paragraph" w:styleId="IntenseQuote">
    <w:name w:val="Intense Quote"/>
    <w:basedOn w:val="Normal"/>
    <w:next w:val="Normal"/>
    <w:link w:val="IntenseQuoteChar"/>
    <w:uiPriority w:val="30"/>
    <w:qFormat/>
    <w:rsid w:val="00AE4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C69"/>
    <w:rPr>
      <w:i/>
      <w:iCs/>
      <w:color w:val="0F4761" w:themeColor="accent1" w:themeShade="BF"/>
    </w:rPr>
  </w:style>
  <w:style w:type="character" w:styleId="IntenseReference">
    <w:name w:val="Intense Reference"/>
    <w:basedOn w:val="DefaultParagraphFont"/>
    <w:uiPriority w:val="32"/>
    <w:qFormat/>
    <w:rsid w:val="00AE4C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Daem</dc:creator>
  <cp:keywords/>
  <dc:description/>
  <cp:lastModifiedBy>Theresa Daem</cp:lastModifiedBy>
  <cp:revision>1</cp:revision>
  <dcterms:created xsi:type="dcterms:W3CDTF">2026-05-04T23:25:00Z</dcterms:created>
  <dcterms:modified xsi:type="dcterms:W3CDTF">2026-05-04T23:25:00Z</dcterms:modified>
</cp:coreProperties>
</file>