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2D89" w14:textId="158D65DB" w:rsidR="0091498E" w:rsidRPr="007173AC" w:rsidRDefault="0091498E" w:rsidP="0091498E">
      <w:pPr>
        <w:jc w:val="center"/>
        <w:rPr>
          <w:rFonts w:ascii="Times New Roman" w:hAnsi="Times New Roman" w:cs="Times New Roman"/>
          <w:b/>
          <w:bCs/>
          <w:sz w:val="40"/>
          <w:szCs w:val="40"/>
        </w:rPr>
      </w:pPr>
      <w:r>
        <w:rPr>
          <w:rFonts w:ascii="Times New Roman" w:hAnsi="Times New Roman" w:cs="Times New Roman"/>
          <w:b/>
          <w:bCs/>
          <w:sz w:val="40"/>
          <w:szCs w:val="40"/>
        </w:rPr>
        <w:t>Hannah</w:t>
      </w:r>
      <w:r>
        <w:rPr>
          <w:rFonts w:ascii="Times New Roman" w:hAnsi="Times New Roman" w:cs="Times New Roman"/>
          <w:b/>
          <w:bCs/>
          <w:sz w:val="40"/>
          <w:szCs w:val="40"/>
        </w:rPr>
        <w:t xml:space="preserve">, </w:t>
      </w:r>
      <w:r>
        <w:rPr>
          <w:rFonts w:ascii="Times New Roman" w:hAnsi="Times New Roman" w:cs="Times New Roman"/>
          <w:b/>
          <w:bCs/>
          <w:sz w:val="40"/>
          <w:szCs w:val="40"/>
        </w:rPr>
        <w:t>John</w:t>
      </w:r>
    </w:p>
    <w:p w14:paraId="676FC9F7" w14:textId="77777777" w:rsidR="0091498E" w:rsidRDefault="0091498E" w:rsidP="0091498E">
      <w:pPr>
        <w:jc w:val="center"/>
        <w:rPr>
          <w:rFonts w:ascii="Times New Roman" w:hAnsi="Times New Roman" w:cs="Times New Roman"/>
          <w:b/>
          <w:bCs/>
          <w:sz w:val="32"/>
          <w:szCs w:val="32"/>
          <w:u w:val="single"/>
        </w:rPr>
      </w:pPr>
      <w:r w:rsidRPr="009C3F7B">
        <w:rPr>
          <w:rFonts w:ascii="Times New Roman" w:hAnsi="Times New Roman" w:cs="Times New Roman"/>
          <w:b/>
          <w:bCs/>
          <w:sz w:val="40"/>
          <w:szCs w:val="40"/>
        </w:rPr>
        <w:t>2026</w:t>
      </w:r>
      <w:r w:rsidRPr="007173AC">
        <w:rPr>
          <w:rFonts w:ascii="Times New Roman" w:hAnsi="Times New Roman" w:cs="Times New Roman"/>
          <w:b/>
          <w:bCs/>
          <w:sz w:val="32"/>
          <w:szCs w:val="32"/>
        </w:rPr>
        <w:t xml:space="preserve"> Excellence Award Category:   </w:t>
      </w:r>
      <w:r>
        <w:rPr>
          <w:rFonts w:ascii="Times New Roman" w:hAnsi="Times New Roman" w:cs="Times New Roman"/>
          <w:b/>
          <w:bCs/>
          <w:sz w:val="32"/>
          <w:szCs w:val="32"/>
          <w:u w:val="single"/>
        </w:rPr>
        <w:t>Power Leadership &lt;2500</w:t>
      </w:r>
    </w:p>
    <w:p w14:paraId="46A409D5" w14:textId="443A2A9C" w:rsidR="0091498E" w:rsidRPr="00955DB9" w:rsidRDefault="0091498E" w:rsidP="0091498E">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 xml:space="preserve"> </w:t>
      </w:r>
      <w:r>
        <w:rPr>
          <w:rFonts w:ascii="Times New Roman" w:hAnsi="Times New Roman" w:cs="Times New Roman"/>
          <w:b/>
          <w:bCs/>
          <w:sz w:val="32"/>
          <w:szCs w:val="32"/>
        </w:rPr>
        <w:t>Morton School District</w:t>
      </w:r>
    </w:p>
    <w:p w14:paraId="09C9B338" w14:textId="2653471A" w:rsidR="0091498E" w:rsidRPr="0091498E" w:rsidRDefault="0091498E" w:rsidP="0091498E">
      <w:pPr>
        <w:rPr>
          <w:rFonts w:ascii="Times New Roman" w:hAnsi="Times New Roman" w:cs="Times New Roman"/>
          <w:sz w:val="24"/>
          <w:szCs w:val="24"/>
        </w:rPr>
      </w:pPr>
      <w:r w:rsidRPr="0091498E">
        <w:rPr>
          <w:rFonts w:ascii="Times New Roman" w:hAnsi="Times New Roman" w:cs="Times New Roman"/>
          <w:sz w:val="24"/>
          <w:szCs w:val="24"/>
        </w:rPr>
        <w:t>I am nominating John Hannah, Superintendent of the Morton School District, for his exceptional leadership and unwavering commitment not only to his own district, but to every small school district superintendent in Lewis County, Washington.</w:t>
      </w:r>
    </w:p>
    <w:p w14:paraId="3BE34C02" w14:textId="7328991B" w:rsidR="0091498E" w:rsidRPr="0091498E" w:rsidRDefault="0091498E" w:rsidP="0091498E">
      <w:pPr>
        <w:rPr>
          <w:rFonts w:ascii="Times New Roman" w:hAnsi="Times New Roman" w:cs="Times New Roman"/>
          <w:sz w:val="24"/>
          <w:szCs w:val="24"/>
        </w:rPr>
      </w:pPr>
      <w:r w:rsidRPr="0091498E">
        <w:rPr>
          <w:rFonts w:ascii="Times New Roman" w:hAnsi="Times New Roman" w:cs="Times New Roman"/>
          <w:sz w:val="24"/>
          <w:szCs w:val="24"/>
        </w:rPr>
        <w:t>At a time when small, rural districts are facing increasingly tight budgets, staffing shortages, and rising operational demands, John demonstrated bold and strategic leadership. Recognizing that the existing ESD cooperative model was no longer financially sustainable or sufficiently responsive to the needs of small districts, he led eleven districts through the complex process of withdrawing from the cooperative and forming a new,</w:t>
      </w:r>
      <w:r>
        <w:rPr>
          <w:rFonts w:ascii="Times New Roman" w:hAnsi="Times New Roman" w:cs="Times New Roman"/>
          <w:sz w:val="24"/>
          <w:szCs w:val="24"/>
        </w:rPr>
        <w:t xml:space="preserve"> </w:t>
      </w:r>
      <w:r w:rsidRPr="0091498E">
        <w:rPr>
          <w:rFonts w:ascii="Times New Roman" w:hAnsi="Times New Roman" w:cs="Times New Roman"/>
          <w:sz w:val="24"/>
          <w:szCs w:val="24"/>
        </w:rPr>
        <w:t>district-centered partnership. This was not a simple or risk-free decision. It required vision, trust-building, careful financial analysis, and steady leadership.</w:t>
      </w:r>
    </w:p>
    <w:p w14:paraId="19E7C75D" w14:textId="77777777" w:rsidR="0091498E" w:rsidRPr="0091498E" w:rsidRDefault="0091498E" w:rsidP="0091498E">
      <w:pPr>
        <w:rPr>
          <w:rFonts w:ascii="Times New Roman" w:hAnsi="Times New Roman" w:cs="Times New Roman"/>
          <w:sz w:val="24"/>
          <w:szCs w:val="24"/>
        </w:rPr>
      </w:pPr>
      <w:r w:rsidRPr="0091498E">
        <w:rPr>
          <w:rFonts w:ascii="Times New Roman" w:hAnsi="Times New Roman" w:cs="Times New Roman"/>
          <w:sz w:val="24"/>
          <w:szCs w:val="24"/>
        </w:rPr>
        <w:t>As a result of his efforts, our districts now operate a cooperative model that is more cost-effective and better aligned to our local priorities. The transition has generated meaningful savings for participating districts while maintaining — and in many cases enhancing — the quality of services provided to students. In a time when every dollar matters, his leadership ensured that limited resources are directed where they have the greatest impact: teaching and learning.</w:t>
      </w:r>
    </w:p>
    <w:p w14:paraId="6BD7FE12" w14:textId="77777777" w:rsidR="0091498E" w:rsidRPr="0091498E" w:rsidRDefault="0091498E" w:rsidP="0091498E">
      <w:pPr>
        <w:rPr>
          <w:rFonts w:ascii="Times New Roman" w:hAnsi="Times New Roman" w:cs="Times New Roman"/>
          <w:sz w:val="24"/>
          <w:szCs w:val="24"/>
        </w:rPr>
      </w:pPr>
      <w:r w:rsidRPr="0091498E">
        <w:rPr>
          <w:rFonts w:ascii="Times New Roman" w:hAnsi="Times New Roman" w:cs="Times New Roman"/>
          <w:sz w:val="24"/>
          <w:szCs w:val="24"/>
        </w:rPr>
        <w:t>Beyond the financial and structural accomplishments, John has strengthened the professional network of small district superintendents across Lewis County. He initiated monthly Zoom meetings that provide consistent opportunities for collaboration, problem-solving, and shared learning. These meetings have become an essential support system, allowing superintendents to navigate complex state requirements, legislative changes, staffing challenges, and community concerns together rather than in isolation.</w:t>
      </w:r>
    </w:p>
    <w:p w14:paraId="583AD6B9" w14:textId="77777777" w:rsidR="0091498E" w:rsidRPr="0091498E" w:rsidRDefault="0091498E" w:rsidP="0091498E">
      <w:pPr>
        <w:rPr>
          <w:rFonts w:ascii="Times New Roman" w:hAnsi="Times New Roman" w:cs="Times New Roman"/>
          <w:sz w:val="24"/>
          <w:szCs w:val="24"/>
        </w:rPr>
      </w:pPr>
      <w:r w:rsidRPr="0091498E">
        <w:rPr>
          <w:rFonts w:ascii="Times New Roman" w:hAnsi="Times New Roman" w:cs="Times New Roman"/>
          <w:sz w:val="24"/>
          <w:szCs w:val="24"/>
        </w:rPr>
        <w:t>He is always willing to take a call, offer guidance, and share resources. His leadership is marked by accessibility, humility, and a genuine commitment to collective success. He understands that when one small district succeeds, all students in the region benefit.</w:t>
      </w:r>
    </w:p>
    <w:p w14:paraId="644C5D7B" w14:textId="77777777" w:rsidR="0091498E" w:rsidRPr="0091498E" w:rsidRDefault="0091498E" w:rsidP="0091498E">
      <w:pPr>
        <w:rPr>
          <w:rFonts w:ascii="Times New Roman" w:hAnsi="Times New Roman" w:cs="Times New Roman"/>
          <w:sz w:val="24"/>
          <w:szCs w:val="24"/>
        </w:rPr>
      </w:pPr>
      <w:r w:rsidRPr="0091498E">
        <w:rPr>
          <w:rFonts w:ascii="Times New Roman" w:hAnsi="Times New Roman" w:cs="Times New Roman"/>
          <w:sz w:val="24"/>
          <w:szCs w:val="24"/>
        </w:rPr>
        <w:t>Additionally, he helped establish quarterly in-person meetings for small district leaders focused specifically on the unique and evolving challenges we face. These sessions address timely leadership topics and provide practical strategies tailored to rural and small district contexts — conversations that are often overlooked in broader regional settings.</w:t>
      </w:r>
    </w:p>
    <w:p w14:paraId="60AB3590" w14:textId="0FE00A3A" w:rsidR="0091498E" w:rsidRPr="0091498E" w:rsidRDefault="0091498E" w:rsidP="0091498E">
      <w:pPr>
        <w:rPr>
          <w:rFonts w:ascii="Times New Roman" w:hAnsi="Times New Roman" w:cs="Times New Roman"/>
          <w:sz w:val="24"/>
          <w:szCs w:val="24"/>
        </w:rPr>
      </w:pPr>
      <w:r w:rsidRPr="0091498E">
        <w:rPr>
          <w:rFonts w:ascii="Times New Roman" w:hAnsi="Times New Roman" w:cs="Times New Roman"/>
          <w:sz w:val="24"/>
          <w:szCs w:val="24"/>
        </w:rPr>
        <w:t xml:space="preserve">John exemplifies collaborative leadership. His work extends far beyond his own district boundaries and reflects a deep commitment to equity, stewardship of public resources, and the sustainability of small </w:t>
      </w:r>
      <w:proofErr w:type="gramStart"/>
      <w:r w:rsidRPr="0091498E">
        <w:rPr>
          <w:rFonts w:ascii="Times New Roman" w:hAnsi="Times New Roman" w:cs="Times New Roman"/>
          <w:sz w:val="24"/>
          <w:szCs w:val="24"/>
        </w:rPr>
        <w:t>public</w:t>
      </w:r>
      <w:r>
        <w:rPr>
          <w:rFonts w:ascii="Times New Roman" w:hAnsi="Times New Roman" w:cs="Times New Roman"/>
          <w:sz w:val="24"/>
          <w:szCs w:val="24"/>
        </w:rPr>
        <w:t xml:space="preserve"> </w:t>
      </w:r>
      <w:r w:rsidRPr="0091498E">
        <w:rPr>
          <w:rFonts w:ascii="Times New Roman" w:hAnsi="Times New Roman" w:cs="Times New Roman"/>
          <w:sz w:val="24"/>
          <w:szCs w:val="24"/>
        </w:rPr>
        <w:t>school</w:t>
      </w:r>
      <w:proofErr w:type="gramEnd"/>
      <w:r w:rsidRPr="0091498E">
        <w:rPr>
          <w:rFonts w:ascii="Times New Roman" w:hAnsi="Times New Roman" w:cs="Times New Roman"/>
          <w:sz w:val="24"/>
          <w:szCs w:val="24"/>
        </w:rPr>
        <w:t xml:space="preserve"> systems. Lewis County’s small districts are stronger, more connected, and more financially stable because of his leadership.</w:t>
      </w:r>
    </w:p>
    <w:p w14:paraId="2332B526" w14:textId="7B4023DD" w:rsidR="0091498E" w:rsidRPr="0091498E" w:rsidRDefault="0091498E" w:rsidP="0091498E">
      <w:pPr>
        <w:rPr>
          <w:rFonts w:ascii="Times New Roman" w:hAnsi="Times New Roman" w:cs="Times New Roman"/>
          <w:sz w:val="24"/>
          <w:szCs w:val="24"/>
        </w:rPr>
      </w:pPr>
      <w:r w:rsidRPr="0091498E">
        <w:rPr>
          <w:rFonts w:ascii="Times New Roman" w:hAnsi="Times New Roman" w:cs="Times New Roman"/>
          <w:sz w:val="24"/>
          <w:szCs w:val="24"/>
        </w:rPr>
        <w:t>For these reasons, I strongly support his nomination and am grateful for the lasting impact he continues to make on behalf of students and district leaders across our region. Thank you, Michelle Jeffries, Superintendent, Winlock School District</w:t>
      </w:r>
    </w:p>
    <w:p w14:paraId="14F3D560" w14:textId="77777777" w:rsidR="00553462" w:rsidRPr="0091498E" w:rsidRDefault="00553462">
      <w:pPr>
        <w:rPr>
          <w:rFonts w:ascii="Times New Roman" w:hAnsi="Times New Roman" w:cs="Times New Roman"/>
          <w:sz w:val="24"/>
          <w:szCs w:val="24"/>
        </w:rPr>
      </w:pPr>
    </w:p>
    <w:sectPr w:rsidR="00553462" w:rsidRPr="0091498E" w:rsidSect="0091498E">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8E"/>
    <w:rsid w:val="002576A4"/>
    <w:rsid w:val="002C0816"/>
    <w:rsid w:val="002F2164"/>
    <w:rsid w:val="00553462"/>
    <w:rsid w:val="0066381F"/>
    <w:rsid w:val="00914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FA50"/>
  <w15:chartTrackingRefBased/>
  <w15:docId w15:val="{719F8090-F022-4CA9-B8C6-CB034577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98E"/>
  </w:style>
  <w:style w:type="paragraph" w:styleId="Heading1">
    <w:name w:val="heading 1"/>
    <w:basedOn w:val="Normal"/>
    <w:next w:val="Normal"/>
    <w:link w:val="Heading1Char"/>
    <w:uiPriority w:val="9"/>
    <w:qFormat/>
    <w:rsid w:val="009149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9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9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9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9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9149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9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9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9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9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8E"/>
    <w:rPr>
      <w:rFonts w:eastAsiaTheme="majorEastAsia" w:cstheme="majorBidi"/>
      <w:color w:val="272727" w:themeColor="text1" w:themeTint="D8"/>
    </w:rPr>
  </w:style>
  <w:style w:type="paragraph" w:styleId="Title">
    <w:name w:val="Title"/>
    <w:basedOn w:val="Normal"/>
    <w:next w:val="Normal"/>
    <w:link w:val="TitleChar"/>
    <w:uiPriority w:val="10"/>
    <w:qFormat/>
    <w:rsid w:val="00914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8E"/>
    <w:pPr>
      <w:spacing w:before="160"/>
      <w:jc w:val="center"/>
    </w:pPr>
    <w:rPr>
      <w:i/>
      <w:iCs/>
      <w:color w:val="404040" w:themeColor="text1" w:themeTint="BF"/>
    </w:rPr>
  </w:style>
  <w:style w:type="character" w:customStyle="1" w:styleId="QuoteChar">
    <w:name w:val="Quote Char"/>
    <w:basedOn w:val="DefaultParagraphFont"/>
    <w:link w:val="Quote"/>
    <w:uiPriority w:val="29"/>
    <w:rsid w:val="0091498E"/>
    <w:rPr>
      <w:i/>
      <w:iCs/>
      <w:color w:val="404040" w:themeColor="text1" w:themeTint="BF"/>
    </w:rPr>
  </w:style>
  <w:style w:type="paragraph" w:styleId="ListParagraph">
    <w:name w:val="List Paragraph"/>
    <w:basedOn w:val="Normal"/>
    <w:uiPriority w:val="34"/>
    <w:qFormat/>
    <w:rsid w:val="0091498E"/>
    <w:pPr>
      <w:ind w:left="720"/>
      <w:contextualSpacing/>
    </w:pPr>
  </w:style>
  <w:style w:type="character" w:styleId="IntenseEmphasis">
    <w:name w:val="Intense Emphasis"/>
    <w:basedOn w:val="DefaultParagraphFont"/>
    <w:uiPriority w:val="21"/>
    <w:qFormat/>
    <w:rsid w:val="0091498E"/>
    <w:rPr>
      <w:i/>
      <w:iCs/>
      <w:color w:val="2F5496" w:themeColor="accent1" w:themeShade="BF"/>
    </w:rPr>
  </w:style>
  <w:style w:type="paragraph" w:styleId="IntenseQuote">
    <w:name w:val="Intense Quote"/>
    <w:basedOn w:val="Normal"/>
    <w:next w:val="Normal"/>
    <w:link w:val="IntenseQuoteChar"/>
    <w:uiPriority w:val="30"/>
    <w:qFormat/>
    <w:rsid w:val="00914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98E"/>
    <w:rPr>
      <w:i/>
      <w:iCs/>
      <w:color w:val="2F5496" w:themeColor="accent1" w:themeShade="BF"/>
    </w:rPr>
  </w:style>
  <w:style w:type="character" w:styleId="IntenseReference">
    <w:name w:val="Intense Reference"/>
    <w:basedOn w:val="DefaultParagraphFont"/>
    <w:uiPriority w:val="32"/>
    <w:qFormat/>
    <w:rsid w:val="00914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2026-03-27T23:29:00Z</cp:lastPrinted>
  <dcterms:created xsi:type="dcterms:W3CDTF">2026-03-27T23:25:00Z</dcterms:created>
  <dcterms:modified xsi:type="dcterms:W3CDTF">2026-03-27T23:29:00Z</dcterms:modified>
</cp:coreProperties>
</file>